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6E" w:rsidRDefault="00027D6E"/>
    <w:p w:rsidR="00EF57B1" w:rsidRDefault="00EF57B1"/>
    <w:p w:rsidR="00EF57B1" w:rsidRDefault="00EF57B1"/>
    <w:p w:rsidR="00EF57B1" w:rsidRDefault="00EF57B1"/>
    <w:p w:rsidR="00EF57B1" w:rsidRDefault="00EF57B1"/>
    <w:p w:rsidR="0025157B" w:rsidRDefault="0025157B" w:rsidP="00EF57B1">
      <w:pPr>
        <w:spacing w:before="27"/>
        <w:ind w:left="1588"/>
        <w:jc w:val="center"/>
        <w:rPr>
          <w:rFonts w:ascii="Bodoni MT Black" w:hAnsi="Bodoni MT Black"/>
          <w:b/>
          <w:sz w:val="56"/>
          <w:szCs w:val="56"/>
        </w:rPr>
      </w:pPr>
    </w:p>
    <w:p w:rsidR="00EF57B1" w:rsidRPr="00EF57B1" w:rsidRDefault="00EF57B1" w:rsidP="00EF57B1">
      <w:pPr>
        <w:spacing w:before="27"/>
        <w:ind w:left="1588"/>
        <w:jc w:val="center"/>
        <w:rPr>
          <w:rFonts w:ascii="Bodoni MT Black" w:hAnsi="Bodoni MT Black"/>
          <w:b/>
          <w:sz w:val="56"/>
          <w:szCs w:val="56"/>
        </w:rPr>
      </w:pPr>
      <w:r w:rsidRPr="00EF57B1">
        <w:rPr>
          <w:rFonts w:ascii="Bodoni MT Black" w:hAnsi="Bodoni MT Black"/>
          <w:b/>
          <w:sz w:val="56"/>
          <w:szCs w:val="56"/>
        </w:rPr>
        <w:t>CURRICOLO SCUOLA DELL’INFANZIA</w:t>
      </w:r>
    </w:p>
    <w:p w:rsidR="00EF57B1" w:rsidRDefault="00EF57B1"/>
    <w:p w:rsidR="00EF57B1" w:rsidRDefault="00EF57B1"/>
    <w:p w:rsidR="00EF57B1" w:rsidRDefault="00EF57B1"/>
    <w:p w:rsidR="00EF57B1" w:rsidRDefault="00EF57B1"/>
    <w:p w:rsidR="00EF57B1" w:rsidRDefault="00EF57B1"/>
    <w:p w:rsidR="00EF57B1" w:rsidRDefault="00EF57B1"/>
    <w:p w:rsidR="00EF57B1" w:rsidRDefault="00EF57B1"/>
    <w:p w:rsidR="00EF57B1" w:rsidRDefault="00EF57B1"/>
    <w:p w:rsidR="00EF57B1" w:rsidRDefault="00EF57B1"/>
    <w:p w:rsidR="00EF57B1" w:rsidRDefault="00EF57B1"/>
    <w:tbl>
      <w:tblPr>
        <w:tblStyle w:val="Grigliatabella"/>
        <w:tblW w:w="0" w:type="auto"/>
        <w:jc w:val="center"/>
        <w:tblLook w:val="04A0"/>
      </w:tblPr>
      <w:tblGrid>
        <w:gridCol w:w="7213"/>
        <w:gridCol w:w="7214"/>
      </w:tblGrid>
      <w:tr w:rsidR="00B43078" w:rsidRPr="00AF1635" w:rsidTr="00AF1635">
        <w:trPr>
          <w:jc w:val="center"/>
        </w:trPr>
        <w:tc>
          <w:tcPr>
            <w:tcW w:w="7213" w:type="dxa"/>
          </w:tcPr>
          <w:p w:rsidR="00B43078" w:rsidRPr="00AF1635" w:rsidRDefault="00B43078" w:rsidP="00AF1635">
            <w:pPr>
              <w:jc w:val="center"/>
              <w:rPr>
                <w:rFonts w:ascii="Bodoni MT Black" w:hAnsi="Bodoni MT Black"/>
                <w:sz w:val="44"/>
                <w:szCs w:val="44"/>
              </w:rPr>
            </w:pPr>
            <w:r w:rsidRPr="00AF1635">
              <w:rPr>
                <w:rFonts w:ascii="Bodoni MT Black" w:hAnsi="Bodoni MT Black"/>
                <w:sz w:val="44"/>
                <w:szCs w:val="44"/>
              </w:rPr>
              <w:lastRenderedPageBreak/>
              <w:t>LE  COMPETENZE  CHIAVE  EUROPEA</w:t>
            </w:r>
          </w:p>
        </w:tc>
        <w:tc>
          <w:tcPr>
            <w:tcW w:w="7214" w:type="dxa"/>
          </w:tcPr>
          <w:p w:rsidR="00B43078" w:rsidRPr="00AF1635" w:rsidRDefault="00B43078" w:rsidP="00AF1635">
            <w:pPr>
              <w:jc w:val="center"/>
              <w:rPr>
                <w:rFonts w:ascii="Bodoni MT Black" w:hAnsi="Bodoni MT Black"/>
                <w:sz w:val="44"/>
                <w:szCs w:val="44"/>
              </w:rPr>
            </w:pPr>
            <w:r w:rsidRPr="00AF1635">
              <w:rPr>
                <w:rFonts w:ascii="Bodoni MT Black" w:hAnsi="Bodoni MT Black"/>
                <w:sz w:val="44"/>
                <w:szCs w:val="44"/>
              </w:rPr>
              <w:t xml:space="preserve">I CAMPI </w:t>
            </w:r>
            <w:proofErr w:type="spellStart"/>
            <w:r w:rsidRPr="00AF1635">
              <w:rPr>
                <w:rFonts w:ascii="Bodoni MT Black" w:hAnsi="Bodoni MT Black"/>
                <w:sz w:val="44"/>
                <w:szCs w:val="44"/>
              </w:rPr>
              <w:t>DI</w:t>
            </w:r>
            <w:proofErr w:type="spellEnd"/>
            <w:r w:rsidRPr="00AF1635">
              <w:rPr>
                <w:rFonts w:ascii="Bodoni MT Black" w:hAnsi="Bodoni MT Black"/>
                <w:sz w:val="44"/>
                <w:szCs w:val="44"/>
              </w:rPr>
              <w:t xml:space="preserve"> ESPERIENZA</w:t>
            </w:r>
          </w:p>
        </w:tc>
      </w:tr>
      <w:tr w:rsidR="00B43078" w:rsidRPr="00AF1635" w:rsidTr="00AF1635">
        <w:trPr>
          <w:jc w:val="center"/>
        </w:trPr>
        <w:tc>
          <w:tcPr>
            <w:tcW w:w="7213" w:type="dxa"/>
          </w:tcPr>
          <w:p w:rsidR="00B43078" w:rsidRDefault="00B43078" w:rsidP="00B43078">
            <w:pPr>
              <w:pStyle w:val="Paragrafoelenco"/>
              <w:numPr>
                <w:ilvl w:val="0"/>
                <w:numId w:val="3"/>
              </w:numPr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COMUNICAZIONE NELLA MADRE LINGUA</w:t>
            </w:r>
          </w:p>
          <w:p w:rsidR="00AF1635" w:rsidRPr="00AF1635" w:rsidRDefault="00AF1635" w:rsidP="00AF1635">
            <w:pPr>
              <w:pStyle w:val="Paragrafoelenco"/>
              <w:ind w:left="43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7214" w:type="dxa"/>
            <w:vMerge w:val="restart"/>
            <w:vAlign w:val="center"/>
          </w:tcPr>
          <w:p w:rsidR="00B43078" w:rsidRPr="00AF1635" w:rsidRDefault="00AF1635" w:rsidP="00AF1635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>
              <w:rPr>
                <w:rFonts w:ascii="Baskerville Old Face" w:hAnsi="Baskerville Old Face"/>
                <w:sz w:val="32"/>
                <w:szCs w:val="32"/>
              </w:rPr>
              <w:t xml:space="preserve">I  DISCORSI  E </w:t>
            </w:r>
            <w:r w:rsidR="00B43078" w:rsidRPr="00AF1635">
              <w:rPr>
                <w:rFonts w:ascii="Baskerville Old Face" w:hAnsi="Baskerville Old Face"/>
                <w:sz w:val="32"/>
                <w:szCs w:val="32"/>
              </w:rPr>
              <w:t>LE PAROLE</w:t>
            </w:r>
          </w:p>
        </w:tc>
      </w:tr>
      <w:tr w:rsidR="00B43078" w:rsidRPr="00AF1635" w:rsidTr="00AF1635">
        <w:trPr>
          <w:jc w:val="center"/>
        </w:trPr>
        <w:tc>
          <w:tcPr>
            <w:tcW w:w="7213" w:type="dxa"/>
          </w:tcPr>
          <w:p w:rsidR="00B43078" w:rsidRDefault="00B43078" w:rsidP="00B43078">
            <w:pPr>
              <w:pStyle w:val="Paragrafoelenco"/>
              <w:numPr>
                <w:ilvl w:val="0"/>
                <w:numId w:val="3"/>
              </w:numPr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COMUNICAZIONE NELLE LINGUE STRANIERE</w:t>
            </w:r>
          </w:p>
          <w:p w:rsidR="00AF1635" w:rsidRPr="00AF1635" w:rsidRDefault="00AF1635" w:rsidP="00AF1635">
            <w:pPr>
              <w:pStyle w:val="Paragrafoelenco"/>
              <w:ind w:left="43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7214" w:type="dxa"/>
            <w:vMerge/>
          </w:tcPr>
          <w:p w:rsidR="00B43078" w:rsidRPr="00AF1635" w:rsidRDefault="00B43078">
            <w:pPr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B43078" w:rsidRPr="00AF1635" w:rsidTr="00AF1635">
        <w:trPr>
          <w:jc w:val="center"/>
        </w:trPr>
        <w:tc>
          <w:tcPr>
            <w:tcW w:w="7213" w:type="dxa"/>
          </w:tcPr>
          <w:p w:rsidR="00B43078" w:rsidRDefault="00B43078" w:rsidP="00B43078">
            <w:pPr>
              <w:pStyle w:val="Paragrafoelenco"/>
              <w:numPr>
                <w:ilvl w:val="0"/>
                <w:numId w:val="3"/>
              </w:numPr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 xml:space="preserve">COMPETENZE </w:t>
            </w:r>
            <w:proofErr w:type="spellStart"/>
            <w:r w:rsidRPr="00AF1635">
              <w:rPr>
                <w:rFonts w:ascii="Baskerville Old Face" w:hAnsi="Baskerville Old Face"/>
                <w:sz w:val="32"/>
                <w:szCs w:val="32"/>
              </w:rPr>
              <w:t>DI</w:t>
            </w:r>
            <w:proofErr w:type="spellEnd"/>
            <w:r w:rsidRPr="00AF1635">
              <w:rPr>
                <w:rFonts w:ascii="Baskerville Old Face" w:hAnsi="Baskerville Old Face"/>
                <w:sz w:val="32"/>
                <w:szCs w:val="32"/>
              </w:rPr>
              <w:t xml:space="preserve"> BASE IN MATEMATICA,SCIENZE E TECNOLOGIA</w:t>
            </w:r>
          </w:p>
          <w:p w:rsidR="00AF1635" w:rsidRPr="00AF1635" w:rsidRDefault="00AF1635" w:rsidP="00AF1635">
            <w:pPr>
              <w:pStyle w:val="Paragrafoelenco"/>
              <w:ind w:left="43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7214" w:type="dxa"/>
            <w:vAlign w:val="center"/>
          </w:tcPr>
          <w:p w:rsidR="00B43078" w:rsidRPr="00AF1635" w:rsidRDefault="00B43078" w:rsidP="00AF1635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LA CONOSCENZA DEL MONDO-</w:t>
            </w:r>
            <w:r w:rsidR="00AF1635">
              <w:rPr>
                <w:rFonts w:ascii="Baskerville Old Face" w:hAnsi="Baskerville Old Face"/>
                <w:sz w:val="32"/>
                <w:szCs w:val="32"/>
              </w:rPr>
              <w:t xml:space="preserve">                      </w:t>
            </w:r>
            <w:r w:rsidRPr="00AF1635">
              <w:rPr>
                <w:rFonts w:ascii="Baskerville Old Face" w:hAnsi="Baskerville Old Face"/>
                <w:sz w:val="32"/>
                <w:szCs w:val="32"/>
              </w:rPr>
              <w:t>Oggetti, fenomeni,viventi</w:t>
            </w:r>
            <w:r w:rsidR="00AF1635">
              <w:rPr>
                <w:rFonts w:ascii="Baskerville Old Face" w:hAnsi="Baskerville Old Face"/>
                <w:sz w:val="32"/>
                <w:szCs w:val="32"/>
              </w:rPr>
              <w:t xml:space="preserve"> </w:t>
            </w:r>
            <w:r w:rsidRPr="00AF1635">
              <w:rPr>
                <w:rFonts w:ascii="Baskerville Old Face" w:hAnsi="Baskerville Old Face"/>
                <w:sz w:val="32"/>
                <w:szCs w:val="32"/>
              </w:rPr>
              <w:t>-</w:t>
            </w:r>
            <w:r w:rsidR="00AF1635">
              <w:rPr>
                <w:rFonts w:ascii="Baskerville Old Face" w:hAnsi="Baskerville Old Face"/>
                <w:sz w:val="32"/>
                <w:szCs w:val="32"/>
              </w:rPr>
              <w:t xml:space="preserve"> </w:t>
            </w:r>
            <w:r w:rsidRPr="00AF1635">
              <w:rPr>
                <w:rFonts w:ascii="Baskerville Old Face" w:hAnsi="Baskerville Old Face"/>
                <w:sz w:val="32"/>
                <w:szCs w:val="32"/>
              </w:rPr>
              <w:t>Numero e spazio</w:t>
            </w:r>
          </w:p>
        </w:tc>
      </w:tr>
      <w:tr w:rsidR="00B43078" w:rsidRPr="00AF1635" w:rsidTr="00AF1635">
        <w:trPr>
          <w:jc w:val="center"/>
        </w:trPr>
        <w:tc>
          <w:tcPr>
            <w:tcW w:w="7213" w:type="dxa"/>
          </w:tcPr>
          <w:p w:rsidR="00B43078" w:rsidRPr="00AF1635" w:rsidRDefault="00B43078" w:rsidP="00B43078">
            <w:pPr>
              <w:pStyle w:val="Paragrafoelenco"/>
              <w:numPr>
                <w:ilvl w:val="0"/>
                <w:numId w:val="3"/>
              </w:numPr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COMPETENZE DIGITALI</w:t>
            </w:r>
          </w:p>
        </w:tc>
        <w:tc>
          <w:tcPr>
            <w:tcW w:w="7214" w:type="dxa"/>
            <w:vAlign w:val="center"/>
          </w:tcPr>
          <w:p w:rsidR="00B43078" w:rsidRPr="00AF1635" w:rsidRDefault="00B43078" w:rsidP="00AF1635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LINGUAGGI, CREATIVITA’, ESPRESSIONE- TUTTI</w:t>
            </w:r>
          </w:p>
        </w:tc>
      </w:tr>
      <w:tr w:rsidR="00B43078" w:rsidRPr="00AF1635" w:rsidTr="00AF1635">
        <w:trPr>
          <w:jc w:val="center"/>
        </w:trPr>
        <w:tc>
          <w:tcPr>
            <w:tcW w:w="7213" w:type="dxa"/>
          </w:tcPr>
          <w:p w:rsidR="00B43078" w:rsidRDefault="00B43078" w:rsidP="00B43078">
            <w:pPr>
              <w:pStyle w:val="Paragrafoelenco"/>
              <w:numPr>
                <w:ilvl w:val="0"/>
                <w:numId w:val="3"/>
              </w:numPr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IMPARARE AIMPARARE</w:t>
            </w:r>
          </w:p>
          <w:p w:rsidR="00AF1635" w:rsidRPr="00AF1635" w:rsidRDefault="00AF1635" w:rsidP="00AF1635">
            <w:pPr>
              <w:pStyle w:val="Paragrafoelenco"/>
              <w:ind w:left="43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7214" w:type="dxa"/>
            <w:vAlign w:val="center"/>
          </w:tcPr>
          <w:p w:rsidR="00B43078" w:rsidRPr="00AF1635" w:rsidRDefault="00B43078" w:rsidP="00AF1635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TUTTI</w:t>
            </w:r>
          </w:p>
        </w:tc>
      </w:tr>
      <w:tr w:rsidR="00B43078" w:rsidRPr="00AF1635" w:rsidTr="00AF1635">
        <w:trPr>
          <w:jc w:val="center"/>
        </w:trPr>
        <w:tc>
          <w:tcPr>
            <w:tcW w:w="7213" w:type="dxa"/>
          </w:tcPr>
          <w:p w:rsidR="00B43078" w:rsidRDefault="00B43078" w:rsidP="00B43078">
            <w:pPr>
              <w:pStyle w:val="Paragrafoelenco"/>
              <w:numPr>
                <w:ilvl w:val="0"/>
                <w:numId w:val="3"/>
              </w:numPr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COMPETENZE SOCIALI E CIVICHE</w:t>
            </w:r>
          </w:p>
          <w:p w:rsidR="00AF1635" w:rsidRPr="00AF1635" w:rsidRDefault="00AF1635" w:rsidP="00AF1635">
            <w:pPr>
              <w:pStyle w:val="Paragrafoelenco"/>
              <w:ind w:left="43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7214" w:type="dxa"/>
            <w:vAlign w:val="center"/>
          </w:tcPr>
          <w:p w:rsidR="00B43078" w:rsidRPr="00AF1635" w:rsidRDefault="00B43078" w:rsidP="00AF1635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IL SE’ E L’ALTRO-TUTTI</w:t>
            </w:r>
          </w:p>
        </w:tc>
      </w:tr>
      <w:tr w:rsidR="00B43078" w:rsidRPr="00AF1635" w:rsidTr="00AF1635">
        <w:trPr>
          <w:jc w:val="center"/>
        </w:trPr>
        <w:tc>
          <w:tcPr>
            <w:tcW w:w="7213" w:type="dxa"/>
          </w:tcPr>
          <w:p w:rsidR="00B43078" w:rsidRDefault="00B43078" w:rsidP="00B43078">
            <w:pPr>
              <w:pStyle w:val="Paragrafoelenco"/>
              <w:numPr>
                <w:ilvl w:val="0"/>
                <w:numId w:val="3"/>
              </w:numPr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 xml:space="preserve">SPIRITO D’INIZIATIVA E </w:t>
            </w:r>
            <w:proofErr w:type="spellStart"/>
            <w:r w:rsidRPr="00AF1635">
              <w:rPr>
                <w:rFonts w:ascii="Baskerville Old Face" w:hAnsi="Baskerville Old Face"/>
                <w:sz w:val="32"/>
                <w:szCs w:val="32"/>
              </w:rPr>
              <w:t>DI</w:t>
            </w:r>
            <w:proofErr w:type="spellEnd"/>
            <w:r w:rsidRPr="00AF1635">
              <w:rPr>
                <w:rFonts w:ascii="Baskerville Old Face" w:hAnsi="Baskerville Old Face"/>
                <w:sz w:val="32"/>
                <w:szCs w:val="32"/>
              </w:rPr>
              <w:t xml:space="preserve"> IMPRENDITORIALITA’</w:t>
            </w:r>
          </w:p>
          <w:p w:rsidR="00AF1635" w:rsidRPr="00AF1635" w:rsidRDefault="00AF1635" w:rsidP="00AF1635">
            <w:pPr>
              <w:pStyle w:val="Paragrafoelenco"/>
              <w:ind w:left="43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7214" w:type="dxa"/>
            <w:vAlign w:val="center"/>
          </w:tcPr>
          <w:p w:rsidR="00B43078" w:rsidRPr="00AF1635" w:rsidRDefault="00B43078" w:rsidP="00AF1635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TUTTI</w:t>
            </w:r>
          </w:p>
        </w:tc>
      </w:tr>
      <w:tr w:rsidR="00B43078" w:rsidRPr="00AF1635" w:rsidTr="00AF1635">
        <w:trPr>
          <w:jc w:val="center"/>
        </w:trPr>
        <w:tc>
          <w:tcPr>
            <w:tcW w:w="7213" w:type="dxa"/>
          </w:tcPr>
          <w:p w:rsidR="00B43078" w:rsidRDefault="00B43078" w:rsidP="00B43078">
            <w:pPr>
              <w:pStyle w:val="Paragrafoelenco"/>
              <w:numPr>
                <w:ilvl w:val="0"/>
                <w:numId w:val="3"/>
              </w:numPr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CONSAPEVOLEZZA ED ESPRESSIONE CULTURALE</w:t>
            </w:r>
          </w:p>
          <w:p w:rsidR="00AF1635" w:rsidRPr="00AF1635" w:rsidRDefault="00AF1635" w:rsidP="00AF1635">
            <w:pPr>
              <w:pStyle w:val="Paragrafoelenco"/>
              <w:ind w:left="430"/>
              <w:rPr>
                <w:rFonts w:ascii="Baskerville Old Face" w:hAnsi="Baskerville Old Face"/>
                <w:sz w:val="32"/>
                <w:szCs w:val="32"/>
              </w:rPr>
            </w:pPr>
          </w:p>
        </w:tc>
        <w:tc>
          <w:tcPr>
            <w:tcW w:w="7214" w:type="dxa"/>
            <w:vAlign w:val="center"/>
          </w:tcPr>
          <w:p w:rsidR="00B43078" w:rsidRPr="00AF1635" w:rsidRDefault="00AF1635" w:rsidP="00AF1635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IL CORPO E IL MOVIMENTO</w:t>
            </w:r>
          </w:p>
          <w:p w:rsidR="00AF1635" w:rsidRPr="00AF1635" w:rsidRDefault="00AF1635" w:rsidP="00AF1635">
            <w:pPr>
              <w:jc w:val="center"/>
              <w:rPr>
                <w:rFonts w:ascii="Baskerville Old Face" w:hAnsi="Baskerville Old Face"/>
                <w:sz w:val="32"/>
                <w:szCs w:val="32"/>
              </w:rPr>
            </w:pPr>
            <w:r w:rsidRPr="00AF1635">
              <w:rPr>
                <w:rFonts w:ascii="Baskerville Old Face" w:hAnsi="Baskerville Old Face"/>
                <w:sz w:val="32"/>
                <w:szCs w:val="32"/>
              </w:rPr>
              <w:t>LINGUAGGI, CREATIVITA’, ESPRESSIONE</w:t>
            </w:r>
          </w:p>
        </w:tc>
      </w:tr>
    </w:tbl>
    <w:p w:rsidR="00EF57B1" w:rsidRDefault="00EF57B1"/>
    <w:p w:rsidR="007A7392" w:rsidRDefault="007A7392"/>
    <w:tbl>
      <w:tblPr>
        <w:tblStyle w:val="Grigliatabella"/>
        <w:tblpPr w:leftFromText="141" w:rightFromText="141" w:vertAnchor="page" w:horzAnchor="margin" w:tblpY="1891"/>
        <w:tblW w:w="0" w:type="auto"/>
        <w:tblLook w:val="04A0"/>
      </w:tblPr>
      <w:tblGrid>
        <w:gridCol w:w="3227"/>
        <w:gridCol w:w="6237"/>
        <w:gridCol w:w="4963"/>
      </w:tblGrid>
      <w:tr w:rsidR="00494951" w:rsidRPr="00C75CE2" w:rsidTr="005B207D">
        <w:trPr>
          <w:trHeight w:val="554"/>
        </w:trPr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494951" w:rsidRPr="00E01857" w:rsidRDefault="00494951" w:rsidP="0025157B">
            <w:pPr>
              <w:pStyle w:val="TableParagraph"/>
              <w:ind w:left="5687" w:right="5688"/>
              <w:jc w:val="center"/>
              <w:rPr>
                <w:rFonts w:ascii="Arial" w:hAnsi="Arial" w:cs="Arial"/>
                <w:b/>
                <w:i/>
                <w:w w:val="80"/>
              </w:rPr>
            </w:pPr>
          </w:p>
          <w:p w:rsidR="00494951" w:rsidRPr="00E01857" w:rsidRDefault="00494951" w:rsidP="0025157B">
            <w:pPr>
              <w:pStyle w:val="TableParagraph"/>
              <w:ind w:left="5687" w:right="5688"/>
              <w:jc w:val="center"/>
              <w:rPr>
                <w:rFonts w:ascii="Arial" w:hAnsi="Arial" w:cs="Arial"/>
                <w:b/>
                <w:i/>
                <w:w w:val="80"/>
              </w:rPr>
            </w:pPr>
            <w:r w:rsidRPr="00E01857">
              <w:rPr>
                <w:rFonts w:ascii="Arial" w:hAnsi="Arial" w:cs="Arial"/>
                <w:b/>
                <w:i/>
                <w:w w:val="80"/>
              </w:rPr>
              <w:t xml:space="preserve">SEZIONE A: </w:t>
            </w:r>
            <w:proofErr w:type="spellStart"/>
            <w:r w:rsidRPr="00E01857">
              <w:rPr>
                <w:rFonts w:ascii="Arial" w:hAnsi="Arial" w:cs="Arial"/>
                <w:b/>
                <w:i/>
                <w:w w:val="80"/>
              </w:rPr>
              <w:t>Traguardi</w:t>
            </w:r>
            <w:proofErr w:type="spellEnd"/>
            <w:r w:rsidRPr="00E01857">
              <w:rPr>
                <w:rFonts w:ascii="Arial" w:hAnsi="Arial" w:cs="Arial"/>
                <w:b/>
                <w:i/>
                <w:w w:val="80"/>
              </w:rPr>
              <w:t xml:space="preserve"> </w:t>
            </w:r>
            <w:proofErr w:type="spellStart"/>
            <w:r w:rsidRPr="00E01857">
              <w:rPr>
                <w:rFonts w:ascii="Arial" w:hAnsi="Arial" w:cs="Arial"/>
                <w:b/>
                <w:i/>
                <w:w w:val="80"/>
              </w:rPr>
              <w:t>formativi</w:t>
            </w:r>
            <w:proofErr w:type="spellEnd"/>
          </w:p>
          <w:p w:rsidR="00494951" w:rsidRPr="00C75CE2" w:rsidRDefault="00494951" w:rsidP="0025157B">
            <w:pPr>
              <w:widowControl w:val="0"/>
              <w:ind w:right="5688"/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</w:pPr>
          </w:p>
          <w:p w:rsidR="00494951" w:rsidRPr="00C75CE2" w:rsidRDefault="00494951" w:rsidP="0025157B">
            <w:pPr>
              <w:widowControl w:val="0"/>
              <w:ind w:right="5688"/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</w:pPr>
          </w:p>
        </w:tc>
      </w:tr>
      <w:tr w:rsidR="00494951" w:rsidRPr="00C75CE2" w:rsidTr="005B207D">
        <w:trPr>
          <w:trHeight w:val="24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494951" w:rsidRPr="00E01857" w:rsidRDefault="00494951" w:rsidP="0025157B">
            <w:pPr>
              <w:pStyle w:val="TableParagraph"/>
              <w:spacing w:line="206" w:lineRule="exact"/>
              <w:ind w:left="1" w:right="2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r w:rsidRPr="00E01857">
              <w:rPr>
                <w:rFonts w:ascii="Arial" w:hAnsi="Arial" w:cs="Arial"/>
                <w:b/>
                <w:w w:val="80"/>
                <w:sz w:val="18"/>
              </w:rPr>
              <w:t>COMPETENZA CHIAVE EUROPEA:</w:t>
            </w:r>
          </w:p>
          <w:p w:rsidR="00494951" w:rsidRPr="00C75CE2" w:rsidRDefault="00494951" w:rsidP="0025157B">
            <w:pPr>
              <w:tabs>
                <w:tab w:val="left" w:pos="525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4951" w:rsidRPr="005B207D" w:rsidRDefault="00494951" w:rsidP="0025157B">
            <w:pPr>
              <w:tabs>
                <w:tab w:val="left" w:pos="5250"/>
              </w:tabs>
              <w:rPr>
                <w:rFonts w:ascii="Bodoni MT Black" w:hAnsi="Bodoni MT Black" w:cs="Arial"/>
                <w:b/>
                <w:sz w:val="24"/>
                <w:szCs w:val="24"/>
              </w:rPr>
            </w:pPr>
            <w:r w:rsidRPr="005B207D">
              <w:rPr>
                <w:rFonts w:ascii="Bodoni MT Black" w:hAnsi="Bodoni MT Black" w:cs="Arial"/>
                <w:b/>
                <w:sz w:val="24"/>
                <w:szCs w:val="24"/>
              </w:rPr>
              <w:t>COMUNICAZIONE NELLA MADRELINGUA</w:t>
            </w:r>
          </w:p>
        </w:tc>
      </w:tr>
      <w:tr w:rsidR="00494951" w:rsidRPr="00C75CE2" w:rsidTr="005B20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494951" w:rsidRPr="00C75CE2" w:rsidRDefault="00494951" w:rsidP="0025157B">
            <w:pPr>
              <w:pStyle w:val="TableParagraph"/>
              <w:spacing w:before="104"/>
              <w:ind w:lef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E01857">
              <w:rPr>
                <w:rFonts w:ascii="Arial" w:hAnsi="Arial" w:cs="Arial"/>
                <w:b/>
                <w:w w:val="80"/>
                <w:sz w:val="18"/>
              </w:rPr>
              <w:t>Fonti</w:t>
            </w:r>
            <w:proofErr w:type="spellEnd"/>
            <w:r w:rsidRPr="00E01857">
              <w:rPr>
                <w:rFonts w:ascii="Arial" w:hAnsi="Arial" w:cs="Arial"/>
                <w:b/>
                <w:w w:val="80"/>
                <w:sz w:val="18"/>
              </w:rPr>
              <w:t xml:space="preserve"> </w:t>
            </w:r>
            <w:proofErr w:type="spellStart"/>
            <w:r w:rsidRPr="00E01857">
              <w:rPr>
                <w:rFonts w:ascii="Arial" w:hAnsi="Arial" w:cs="Arial"/>
                <w:b/>
                <w:w w:val="80"/>
                <w:sz w:val="18"/>
              </w:rPr>
              <w:t>di</w:t>
            </w:r>
            <w:proofErr w:type="spellEnd"/>
            <w:r w:rsidRPr="00E01857">
              <w:rPr>
                <w:rFonts w:ascii="Arial" w:hAnsi="Arial" w:cs="Arial"/>
                <w:b/>
                <w:w w:val="80"/>
                <w:sz w:val="18"/>
              </w:rPr>
              <w:t xml:space="preserve"> </w:t>
            </w:r>
            <w:proofErr w:type="spellStart"/>
            <w:r w:rsidRPr="00E01857">
              <w:rPr>
                <w:rFonts w:ascii="Arial" w:hAnsi="Arial" w:cs="Arial"/>
                <w:b/>
                <w:w w:val="80"/>
                <w:sz w:val="18"/>
              </w:rPr>
              <w:t>legittimazione</w:t>
            </w:r>
            <w:proofErr w:type="spellEnd"/>
            <w:r w:rsidRPr="00E01857">
              <w:rPr>
                <w:rFonts w:ascii="Arial" w:hAnsi="Arial" w:cs="Arial"/>
                <w:b/>
                <w:w w:val="80"/>
                <w:sz w:val="18"/>
              </w:rPr>
              <w:t>:</w:t>
            </w:r>
          </w:p>
        </w:tc>
        <w:tc>
          <w:tcPr>
            <w:tcW w:w="1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4951" w:rsidRPr="00C75CE2" w:rsidRDefault="00494951" w:rsidP="0025157B">
            <w:pPr>
              <w:tabs>
                <w:tab w:val="left" w:pos="5250"/>
              </w:tabs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sz w:val="18"/>
                <w:szCs w:val="18"/>
              </w:rPr>
              <w:t>Raccomandazione del Parlamento europeo del consiglio 18.12</w:t>
            </w:r>
            <w:r w:rsidR="00F72168">
              <w:rPr>
                <w:rFonts w:ascii="Arial" w:hAnsi="Arial" w:cs="Arial"/>
                <w:sz w:val="18"/>
                <w:szCs w:val="18"/>
              </w:rPr>
              <w:t>.</w:t>
            </w:r>
            <w:r w:rsidRPr="00C75CE2">
              <w:rPr>
                <w:rFonts w:ascii="Arial" w:hAnsi="Arial" w:cs="Arial"/>
                <w:sz w:val="18"/>
                <w:szCs w:val="18"/>
              </w:rPr>
              <w:t>2006</w:t>
            </w:r>
          </w:p>
          <w:p w:rsidR="00494951" w:rsidRPr="00C75CE2" w:rsidRDefault="00494951" w:rsidP="0025157B">
            <w:pPr>
              <w:tabs>
                <w:tab w:val="left" w:pos="5250"/>
              </w:tabs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sz w:val="18"/>
                <w:szCs w:val="18"/>
              </w:rPr>
              <w:t>Indicazioni Nazionali per il Curricolo 2012</w:t>
            </w:r>
          </w:p>
        </w:tc>
      </w:tr>
      <w:tr w:rsidR="00494951" w:rsidRPr="00C75CE2" w:rsidTr="005B20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494951" w:rsidRPr="00C75CE2" w:rsidRDefault="00494951" w:rsidP="0025157B">
            <w:pPr>
              <w:tabs>
                <w:tab w:val="left" w:pos="525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5CE2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Pr="00E01857">
              <w:rPr>
                <w:rFonts w:ascii="Arial" w:hAnsi="Arial" w:cs="Arial"/>
                <w:b/>
                <w:w w:val="80"/>
                <w:sz w:val="18"/>
                <w:lang w:val="en-US"/>
              </w:rPr>
              <w:t>AMPI DI ESPERIENZA:</w:t>
            </w:r>
          </w:p>
        </w:tc>
        <w:tc>
          <w:tcPr>
            <w:tcW w:w="1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94951" w:rsidRPr="005B207D" w:rsidRDefault="00494951" w:rsidP="0025157B">
            <w:pPr>
              <w:tabs>
                <w:tab w:val="left" w:pos="5250"/>
              </w:tabs>
              <w:rPr>
                <w:rFonts w:ascii="Tahoma" w:hAnsi="Tahoma" w:cs="Tahoma"/>
                <w:b/>
                <w:i/>
                <w:u w:val="single"/>
              </w:rPr>
            </w:pPr>
            <w:r w:rsidRPr="005B207D">
              <w:rPr>
                <w:rFonts w:ascii="Tahoma" w:hAnsi="Tahoma" w:cs="Tahoma"/>
                <w:b/>
                <w:i/>
                <w:u w:val="single"/>
              </w:rPr>
              <w:t>I DISCORSI E LE PAROLE – comunicazione, lingua e cultura</w:t>
            </w:r>
          </w:p>
          <w:p w:rsidR="00494951" w:rsidRPr="00C75CE2" w:rsidRDefault="00494951" w:rsidP="0025157B">
            <w:pPr>
              <w:tabs>
                <w:tab w:val="left" w:pos="525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94951" w:rsidRPr="00C75CE2" w:rsidTr="005B20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hideMark/>
          </w:tcPr>
          <w:p w:rsidR="00494951" w:rsidRPr="00E01857" w:rsidRDefault="00494951" w:rsidP="0025157B">
            <w:pPr>
              <w:pStyle w:val="TableParagraph"/>
              <w:spacing w:before="88"/>
              <w:ind w:left="1" w:right="3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r w:rsidRPr="00E01857">
              <w:rPr>
                <w:rFonts w:ascii="Arial" w:hAnsi="Arial" w:cs="Arial"/>
                <w:b/>
                <w:w w:val="80"/>
                <w:sz w:val="18"/>
              </w:rPr>
              <w:t>COMPETENZE SPECIFICHE</w:t>
            </w:r>
          </w:p>
          <w:p w:rsidR="00494951" w:rsidRPr="00C75CE2" w:rsidRDefault="00494951" w:rsidP="0025157B">
            <w:pPr>
              <w:tabs>
                <w:tab w:val="left" w:pos="525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  <w:hideMark/>
          </w:tcPr>
          <w:p w:rsidR="00494951" w:rsidRPr="00C75CE2" w:rsidRDefault="00494951" w:rsidP="0025157B">
            <w:pPr>
              <w:tabs>
                <w:tab w:val="left" w:pos="525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5CE2">
              <w:rPr>
                <w:rFonts w:ascii="Arial" w:hAnsi="Arial" w:cs="Arial"/>
                <w:b/>
                <w:sz w:val="18"/>
                <w:szCs w:val="18"/>
              </w:rPr>
              <w:t>ABILITA’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  <w:hideMark/>
          </w:tcPr>
          <w:p w:rsidR="00494951" w:rsidRPr="00C75CE2" w:rsidRDefault="00494951" w:rsidP="0025157B">
            <w:pPr>
              <w:tabs>
                <w:tab w:val="left" w:pos="52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sz w:val="18"/>
                <w:szCs w:val="18"/>
              </w:rPr>
              <w:t>CONOSCENZE</w:t>
            </w:r>
          </w:p>
        </w:tc>
      </w:tr>
      <w:tr w:rsidR="00494951" w:rsidRPr="00C75CE2" w:rsidTr="0025157B">
        <w:trPr>
          <w:trHeight w:val="624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51" w:rsidRPr="00C75CE2" w:rsidRDefault="00494951" w:rsidP="0025157B">
            <w:pPr>
              <w:tabs>
                <w:tab w:val="left" w:pos="525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494951" w:rsidRPr="00376F58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 xml:space="preserve">Sviluppare la padronanza della lingua italiana .              </w:t>
            </w:r>
          </w:p>
          <w:p w:rsidR="00494951" w:rsidRPr="00376F58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 xml:space="preserve">Utilizzare il linguaggio in modo appropriato nell’esprimere i propri pensieri , le proprie emozioni e i propri ragionamenti.                        </w:t>
            </w:r>
          </w:p>
          <w:p w:rsidR="00494951" w:rsidRPr="00376F58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>Giocare con la struttura sonora delle parole.</w:t>
            </w:r>
          </w:p>
          <w:p w:rsidR="00494951" w:rsidRPr="00376F58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>Percepire la scansione sillabica delle parole.</w:t>
            </w:r>
          </w:p>
          <w:p w:rsidR="00494951" w:rsidRPr="00376F58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>Apprezzare e sperimentare il linguaggio poetico.</w:t>
            </w:r>
          </w:p>
          <w:p w:rsidR="00494951" w:rsidRPr="00376F58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>Cogliere i nodi logici di un racconto.</w:t>
            </w:r>
          </w:p>
          <w:p w:rsidR="00494951" w:rsidRPr="00376F58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>Ascoltare, comprendere e inventare storie, racconti di crescente complessità.</w:t>
            </w:r>
          </w:p>
          <w:p w:rsidR="00494951" w:rsidRPr="00376F58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>Riconoscere e riorganizzare le parti di storie e di racconti di crescente complessità.</w:t>
            </w:r>
          </w:p>
          <w:p w:rsidR="00494951" w:rsidRPr="00376F58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>Avvicinare i bambini al libro e al piacere della lettura</w:t>
            </w:r>
          </w:p>
          <w:p w:rsidR="00494951" w:rsidRPr="00376F58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>Scoprire le caratteristiche e le funzioni della lingua scritta.</w:t>
            </w:r>
          </w:p>
          <w:p w:rsidR="00494951" w:rsidRPr="00376F58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>Formulare ipotesi sulla lingua scritta.</w:t>
            </w:r>
          </w:p>
          <w:p w:rsidR="00494951" w:rsidRPr="00C75CE2" w:rsidRDefault="00494951" w:rsidP="000C2557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90"/>
                <w:sz w:val="18"/>
                <w:szCs w:val="18"/>
              </w:rPr>
              <w:t>Sperimentare le prime forme di comunicazione attraverso la scrittura.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51" w:rsidRPr="00C75CE2" w:rsidRDefault="00494951" w:rsidP="0025157B">
            <w:pPr>
              <w:tabs>
                <w:tab w:val="left" w:pos="525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494951" w:rsidRPr="00376F58" w:rsidRDefault="00494951" w:rsidP="00376F58">
            <w:pPr>
              <w:tabs>
                <w:tab w:val="left" w:pos="5250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  <w:r w:rsidRPr="00376F58">
              <w:rPr>
                <w:rFonts w:ascii="Arial" w:hAnsi="Arial" w:cs="Arial"/>
                <w:b/>
                <w:sz w:val="18"/>
                <w:szCs w:val="18"/>
              </w:rPr>
              <w:t>PARLATO</w:t>
            </w:r>
            <w:r w:rsidRPr="00376F58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Partecipare attivamente e in modo adeguato alle conversazioni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Usare il linguaggio verbale per pianificare il gioco e risolvere i conflitti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Raccontare esperienze personali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Utilizzare nuovi termini in modo appropriato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Esprimere bisogni, sentimenti, pensieri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Descrivere situazioni e spiegare come si fa qualcosa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Leggere immagini e descriverle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Chiedere spiegazioni e formulare ipotesi e previsioni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Riconoscere la struttura sonora delle parole.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Manipolare la struttura sonora delle parole.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Giocare con le parole e usarle in maniera creativa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Classificare parole in base a variabili date</w:t>
            </w:r>
            <w:r w:rsidRPr="00C75CE2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76F58" w:rsidRPr="00C75CE2" w:rsidRDefault="00376F58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94951" w:rsidRPr="00376F58" w:rsidRDefault="00494951" w:rsidP="00376F58">
            <w:pPr>
              <w:tabs>
                <w:tab w:val="left" w:pos="5250"/>
              </w:tabs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376F58">
              <w:rPr>
                <w:rFonts w:ascii="Arial" w:hAnsi="Arial" w:cs="Arial"/>
                <w:b/>
                <w:sz w:val="18"/>
                <w:szCs w:val="18"/>
              </w:rPr>
              <w:t>ASCOLTO: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Ascoltare e comprendere messaggi di complessità crescente.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Individuare personaggi, tempi e luoghi di un racconto.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Comprendere le relazioni causa-effetto.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 xml:space="preserve"> Riconoscere e riorganizzare frasi e sequenze di una storia.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</w:p>
          <w:p w:rsidR="00494951" w:rsidRPr="00376F58" w:rsidRDefault="00494951" w:rsidP="00376F58">
            <w:pPr>
              <w:tabs>
                <w:tab w:val="left" w:pos="5250"/>
              </w:tabs>
              <w:ind w:left="360"/>
              <w:rPr>
                <w:rFonts w:ascii="Arial" w:hAnsi="Arial" w:cs="Arial"/>
                <w:sz w:val="18"/>
                <w:szCs w:val="18"/>
              </w:rPr>
            </w:pPr>
            <w:r w:rsidRPr="00376F58">
              <w:rPr>
                <w:rFonts w:ascii="Arial" w:hAnsi="Arial" w:cs="Arial"/>
                <w:b/>
                <w:sz w:val="18"/>
                <w:szCs w:val="18"/>
              </w:rPr>
              <w:t>PRODUZIONE</w:t>
            </w:r>
            <w:r w:rsidRPr="00376F58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Mostrare interesse per il codice scritto.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 xml:space="preserve">Acquisire padronanza nei movimenti di motricità fine, di coordinazione  </w:t>
            </w:r>
            <w:proofErr w:type="spellStart"/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oculo-manuale</w:t>
            </w:r>
            <w:proofErr w:type="spellEnd"/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 xml:space="preserve"> e di grafo-motricità.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Interpretare e produrre segni e simboli.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Comprendere che i suoni hanno una rappresentazione grafica propria.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Discriminare grafemi da altri segni grafici.</w:t>
            </w:r>
          </w:p>
          <w:p w:rsidR="00494951" w:rsidRPr="00C75CE2" w:rsidRDefault="00494951" w:rsidP="00376F58">
            <w:pPr>
              <w:widowControl w:val="0"/>
              <w:tabs>
                <w:tab w:val="left" w:pos="387"/>
              </w:tabs>
              <w:ind w:left="360" w:right="1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Compiere esperienze di scrittura spontanea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51" w:rsidRDefault="00494951" w:rsidP="00D53FE1">
            <w:pPr>
              <w:widowControl w:val="0"/>
              <w:tabs>
                <w:tab w:val="left" w:pos="387"/>
              </w:tabs>
              <w:ind w:left="386" w:right="100"/>
              <w:rPr>
                <w:rFonts w:ascii="Arial" w:hAnsi="Arial" w:cs="Arial"/>
                <w:w w:val="90"/>
                <w:sz w:val="18"/>
                <w:szCs w:val="18"/>
              </w:rPr>
            </w:pPr>
          </w:p>
          <w:p w:rsidR="00494951" w:rsidRPr="00C75CE2" w:rsidRDefault="00494951" w:rsidP="00D53FE1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Principali strutture della lingua italiana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D53FE1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 xml:space="preserve"> Elementi di base delle funzioni della lingua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D53FE1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 xml:space="preserve"> Lessico fondamentale per la gestione di semplici comunicazioni orali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D53FE1" w:rsidRDefault="00494951" w:rsidP="00D53FE1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 xml:space="preserve"> Principi essenziali di organizzazione del discorso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D53FE1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 xml:space="preserve"> Principali connettivi logici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D53FE1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 xml:space="preserve"> Parti variabili del discorso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 xml:space="preserve"> </w:t>
            </w:r>
          </w:p>
          <w:p w:rsidR="00494951" w:rsidRPr="00C75CE2" w:rsidRDefault="00494951" w:rsidP="00D53FE1">
            <w:pPr>
              <w:widowControl w:val="0"/>
              <w:tabs>
                <w:tab w:val="left" w:pos="387"/>
              </w:tabs>
              <w:ind w:left="103" w:right="100"/>
              <w:rPr>
                <w:rFonts w:ascii="Arial" w:hAnsi="Arial" w:cs="Arial"/>
                <w:w w:val="9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</w:rPr>
              <w:t>Elementi principali della frase semplice</w:t>
            </w:r>
            <w:r w:rsidR="00D53FE1">
              <w:rPr>
                <w:rFonts w:ascii="Arial" w:hAnsi="Arial" w:cs="Arial"/>
                <w:w w:val="90"/>
                <w:sz w:val="18"/>
                <w:szCs w:val="18"/>
              </w:rPr>
              <w:t>.</w:t>
            </w:r>
          </w:p>
          <w:p w:rsidR="00494951" w:rsidRPr="00C75CE2" w:rsidRDefault="00494951" w:rsidP="002515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94951" w:rsidRDefault="00494951"/>
    <w:tbl>
      <w:tblPr>
        <w:tblStyle w:val="TableNormal1"/>
        <w:tblpPr w:leftFromText="141" w:rightFromText="141" w:vertAnchor="text" w:horzAnchor="margin" w:tblpY="-438"/>
        <w:tblW w:w="14458" w:type="dxa"/>
        <w:tblLayout w:type="fixed"/>
        <w:tblLook w:val="01E0"/>
      </w:tblPr>
      <w:tblGrid>
        <w:gridCol w:w="2835"/>
        <w:gridCol w:w="6520"/>
        <w:gridCol w:w="5103"/>
      </w:tblGrid>
      <w:tr w:rsidR="00494951" w:rsidRPr="00C75CE2" w:rsidTr="00B15F3A">
        <w:trPr>
          <w:trHeight w:hRule="exact" w:val="572"/>
        </w:trPr>
        <w:tc>
          <w:tcPr>
            <w:tcW w:w="14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494951" w:rsidRPr="00C75CE2" w:rsidRDefault="00494951" w:rsidP="0025157B">
            <w:pPr>
              <w:spacing w:before="8"/>
              <w:rPr>
                <w:rFonts w:ascii="Arial" w:eastAsia="Times New Roman" w:hAnsi="Arial" w:cs="Arial"/>
                <w:sz w:val="21"/>
                <w:szCs w:val="21"/>
                <w:lang w:val="it-IT"/>
              </w:rPr>
            </w:pPr>
          </w:p>
          <w:p w:rsidR="00494951" w:rsidRPr="00C75CE2" w:rsidRDefault="00494951" w:rsidP="0025157B">
            <w:pPr>
              <w:pStyle w:val="TableParagraph"/>
              <w:spacing w:line="251" w:lineRule="exact"/>
              <w:ind w:left="5445" w:right="5445"/>
              <w:jc w:val="center"/>
              <w:rPr>
                <w:rFonts w:ascii="Arial" w:eastAsia="Arial" w:hAnsi="Arial" w:cs="Arial"/>
              </w:rPr>
            </w:pPr>
            <w:r w:rsidRPr="00DE75CC">
              <w:rPr>
                <w:rFonts w:ascii="Arial" w:hAnsi="Arial" w:cs="Arial"/>
                <w:b/>
                <w:i/>
                <w:w w:val="80"/>
                <w:shd w:val="solid" w:color="8DB3E2" w:themeColor="text2" w:themeTint="66" w:fill="auto"/>
              </w:rPr>
              <w:t xml:space="preserve">SEZIONE A: </w:t>
            </w:r>
            <w:proofErr w:type="spellStart"/>
            <w:r w:rsidRPr="00DE75CC">
              <w:rPr>
                <w:rFonts w:ascii="Arial" w:hAnsi="Arial" w:cs="Arial"/>
                <w:b/>
                <w:i/>
                <w:w w:val="80"/>
                <w:shd w:val="solid" w:color="8DB3E2" w:themeColor="text2" w:themeTint="66" w:fill="auto"/>
              </w:rPr>
              <w:t>Traguardi</w:t>
            </w:r>
            <w:proofErr w:type="spellEnd"/>
            <w:r w:rsidRPr="00DE75CC">
              <w:rPr>
                <w:rFonts w:ascii="Arial" w:hAnsi="Arial" w:cs="Arial"/>
                <w:b/>
                <w:i/>
                <w:w w:val="80"/>
                <w:shd w:val="solid" w:color="8DB3E2" w:themeColor="text2" w:themeTint="66" w:fill="auto"/>
              </w:rPr>
              <w:t xml:space="preserve">  </w:t>
            </w:r>
            <w:proofErr w:type="spellStart"/>
            <w:r w:rsidRPr="00DE75CC">
              <w:rPr>
                <w:rFonts w:ascii="Arial" w:hAnsi="Arial" w:cs="Arial"/>
                <w:b/>
                <w:i/>
                <w:w w:val="80"/>
                <w:shd w:val="solid" w:color="8DB3E2" w:themeColor="text2" w:themeTint="66" w:fill="auto"/>
              </w:rPr>
              <w:t>formativi</w:t>
            </w:r>
            <w:proofErr w:type="spellEnd"/>
          </w:p>
        </w:tc>
      </w:tr>
      <w:tr w:rsidR="00494951" w:rsidRPr="00C75CE2" w:rsidTr="003F2665">
        <w:trPr>
          <w:trHeight w:hRule="exact" w:val="4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494951" w:rsidRPr="00DE75CC" w:rsidRDefault="00494951" w:rsidP="0025157B">
            <w:pPr>
              <w:pStyle w:val="TableParagraph"/>
              <w:spacing w:before="23"/>
              <w:ind w:left="361" w:right="362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r w:rsidRPr="00C75CE2">
              <w:rPr>
                <w:rFonts w:ascii="Arial" w:hAnsi="Arial" w:cs="Arial"/>
                <w:b/>
                <w:w w:val="80"/>
                <w:sz w:val="18"/>
              </w:rPr>
              <w:t>COMPETENZA  CHIAVE</w:t>
            </w:r>
            <w:r w:rsidRPr="00DE75CC">
              <w:rPr>
                <w:rFonts w:ascii="Arial" w:hAnsi="Arial" w:cs="Arial"/>
                <w:b/>
                <w:w w:val="80"/>
                <w:sz w:val="18"/>
              </w:rPr>
              <w:t xml:space="preserve"> </w:t>
            </w:r>
            <w:r w:rsidRPr="00C75CE2">
              <w:rPr>
                <w:rFonts w:ascii="Arial" w:hAnsi="Arial" w:cs="Arial"/>
                <w:b/>
                <w:w w:val="80"/>
                <w:sz w:val="18"/>
              </w:rPr>
              <w:t>EUROPEA:</w:t>
            </w:r>
          </w:p>
        </w:tc>
        <w:tc>
          <w:tcPr>
            <w:tcW w:w="1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951" w:rsidRDefault="00494951" w:rsidP="005B207D">
            <w:pPr>
              <w:spacing w:line="206" w:lineRule="exact"/>
              <w:ind w:right="6544"/>
              <w:jc w:val="center"/>
              <w:rPr>
                <w:rFonts w:ascii="Bodoni MT Black" w:hAnsi="Bodoni MT Black" w:cs="Arial"/>
                <w:b/>
                <w:w w:val="80"/>
                <w:sz w:val="24"/>
                <w:szCs w:val="24"/>
              </w:rPr>
            </w:pPr>
            <w:r w:rsidRPr="005B207D">
              <w:rPr>
                <w:rFonts w:ascii="Bodoni MT Black" w:hAnsi="Bodoni MT Black" w:cs="Arial"/>
                <w:b/>
                <w:w w:val="80"/>
                <w:sz w:val="24"/>
                <w:szCs w:val="24"/>
              </w:rPr>
              <w:t>COMUNICAZIONE  NELLE LINGUE</w:t>
            </w:r>
            <w:r w:rsidRPr="005B207D">
              <w:rPr>
                <w:rFonts w:ascii="Bodoni MT Black" w:hAnsi="Bodoni MT Black" w:cs="Arial"/>
                <w:b/>
                <w:spacing w:val="23"/>
                <w:w w:val="80"/>
                <w:sz w:val="24"/>
                <w:szCs w:val="24"/>
              </w:rPr>
              <w:t xml:space="preserve"> </w:t>
            </w:r>
            <w:r w:rsidRPr="005B207D">
              <w:rPr>
                <w:rFonts w:ascii="Bodoni MT Black" w:hAnsi="Bodoni MT Black" w:cs="Arial"/>
                <w:b/>
                <w:w w:val="80"/>
                <w:sz w:val="24"/>
                <w:szCs w:val="24"/>
              </w:rPr>
              <w:t>STRANIERE</w:t>
            </w:r>
          </w:p>
          <w:p w:rsidR="00AF07A4" w:rsidRPr="005B207D" w:rsidRDefault="00AF07A4" w:rsidP="005B207D">
            <w:pPr>
              <w:spacing w:line="206" w:lineRule="exact"/>
              <w:ind w:right="6544"/>
              <w:jc w:val="center"/>
              <w:rPr>
                <w:rFonts w:ascii="Bodoni MT Black" w:eastAsia="Arial" w:hAnsi="Bodoni MT Black" w:cs="Arial"/>
                <w:sz w:val="24"/>
                <w:szCs w:val="24"/>
              </w:rPr>
            </w:pPr>
          </w:p>
        </w:tc>
      </w:tr>
      <w:tr w:rsidR="00494951" w:rsidRPr="00C75CE2" w:rsidTr="003F2665">
        <w:trPr>
          <w:trHeight w:hRule="exact" w:val="42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494951" w:rsidRPr="00DE75CC" w:rsidRDefault="00494951" w:rsidP="0025157B">
            <w:pPr>
              <w:pStyle w:val="TableParagraph"/>
              <w:spacing w:before="23"/>
              <w:ind w:left="361" w:right="362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proofErr w:type="spellStart"/>
            <w:r w:rsidRPr="00C75CE2">
              <w:rPr>
                <w:rFonts w:ascii="Arial" w:hAnsi="Arial" w:cs="Arial"/>
                <w:b/>
                <w:w w:val="80"/>
                <w:sz w:val="18"/>
              </w:rPr>
              <w:t>Fonti</w:t>
            </w:r>
            <w:proofErr w:type="spellEnd"/>
            <w:r w:rsidRPr="00C75CE2">
              <w:rPr>
                <w:rFonts w:ascii="Arial" w:hAnsi="Arial" w:cs="Arial"/>
                <w:b/>
                <w:w w:val="80"/>
                <w:sz w:val="18"/>
              </w:rPr>
              <w:t xml:space="preserve"> </w:t>
            </w:r>
            <w:proofErr w:type="spellStart"/>
            <w:r w:rsidRPr="00C75CE2">
              <w:rPr>
                <w:rFonts w:ascii="Arial" w:hAnsi="Arial" w:cs="Arial"/>
                <w:b/>
                <w:w w:val="80"/>
                <w:sz w:val="18"/>
              </w:rPr>
              <w:t>di</w:t>
            </w:r>
            <w:proofErr w:type="spellEnd"/>
            <w:r w:rsidRPr="00DE75CC">
              <w:rPr>
                <w:rFonts w:ascii="Arial" w:hAnsi="Arial" w:cs="Arial"/>
                <w:b/>
                <w:w w:val="80"/>
                <w:sz w:val="18"/>
              </w:rPr>
              <w:t xml:space="preserve"> </w:t>
            </w:r>
            <w:proofErr w:type="spellStart"/>
            <w:r w:rsidRPr="00C75CE2">
              <w:rPr>
                <w:rFonts w:ascii="Arial" w:hAnsi="Arial" w:cs="Arial"/>
                <w:b/>
                <w:w w:val="80"/>
                <w:sz w:val="18"/>
              </w:rPr>
              <w:t>legittimazione</w:t>
            </w:r>
            <w:proofErr w:type="spellEnd"/>
            <w:r w:rsidRPr="00C75CE2">
              <w:rPr>
                <w:rFonts w:ascii="Arial" w:hAnsi="Arial" w:cs="Arial"/>
                <w:b/>
                <w:w w:val="80"/>
                <w:sz w:val="18"/>
              </w:rPr>
              <w:t>:</w:t>
            </w:r>
          </w:p>
        </w:tc>
        <w:tc>
          <w:tcPr>
            <w:tcW w:w="1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951" w:rsidRPr="00C75CE2" w:rsidRDefault="00494951" w:rsidP="0025157B">
            <w:pPr>
              <w:ind w:right="654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Raccomandazione</w:t>
            </w:r>
            <w:r w:rsidRPr="00C75CE2">
              <w:rPr>
                <w:rFonts w:ascii="Arial" w:hAnsi="Arial" w:cs="Arial"/>
                <w:spacing w:val="-25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del</w:t>
            </w:r>
            <w:r w:rsidRPr="00C75CE2">
              <w:rPr>
                <w:rFonts w:ascii="Arial" w:hAnsi="Arial" w:cs="Arial"/>
                <w:spacing w:val="-26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Parlamento</w:t>
            </w:r>
            <w:r w:rsidRPr="00C75CE2">
              <w:rPr>
                <w:rFonts w:ascii="Arial" w:hAnsi="Arial" w:cs="Arial"/>
                <w:spacing w:val="-26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Europeo</w:t>
            </w:r>
            <w:r w:rsidRPr="00C75CE2">
              <w:rPr>
                <w:rFonts w:ascii="Arial" w:hAnsi="Arial" w:cs="Arial"/>
                <w:spacing w:val="-26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e</w:t>
            </w:r>
            <w:r w:rsidRPr="00C75CE2">
              <w:rPr>
                <w:rFonts w:ascii="Arial" w:hAnsi="Arial" w:cs="Arial"/>
                <w:spacing w:val="-26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del</w:t>
            </w:r>
            <w:r w:rsidRPr="00C75CE2">
              <w:rPr>
                <w:rFonts w:ascii="Arial" w:hAnsi="Arial" w:cs="Arial"/>
                <w:spacing w:val="-26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Consiglio</w:t>
            </w:r>
            <w:r w:rsidRPr="00C75CE2">
              <w:rPr>
                <w:rFonts w:ascii="Arial" w:hAnsi="Arial" w:cs="Arial"/>
                <w:spacing w:val="-26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18.12.2006 Indicazioni</w:t>
            </w:r>
            <w:r w:rsidRPr="00C75CE2">
              <w:rPr>
                <w:rFonts w:ascii="Arial" w:hAnsi="Arial" w:cs="Arial"/>
                <w:spacing w:val="-24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Nazionali</w:t>
            </w:r>
            <w:r w:rsidRPr="00C75CE2">
              <w:rPr>
                <w:rFonts w:ascii="Arial" w:hAnsi="Arial" w:cs="Arial"/>
                <w:spacing w:val="-24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per</w:t>
            </w:r>
            <w:r w:rsidRPr="00C75CE2">
              <w:rPr>
                <w:rFonts w:ascii="Arial" w:hAnsi="Arial" w:cs="Arial"/>
                <w:spacing w:val="-25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il</w:t>
            </w:r>
            <w:r w:rsidRPr="00C75CE2">
              <w:rPr>
                <w:rFonts w:ascii="Arial" w:hAnsi="Arial" w:cs="Arial"/>
                <w:spacing w:val="-24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Curricolo</w:t>
            </w:r>
            <w:r w:rsidRPr="00C75CE2">
              <w:rPr>
                <w:rFonts w:ascii="Arial" w:hAnsi="Arial" w:cs="Arial"/>
                <w:spacing w:val="-25"/>
                <w:w w:val="85"/>
                <w:sz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lang w:val="it-IT"/>
              </w:rPr>
              <w:t>2012</w:t>
            </w:r>
          </w:p>
        </w:tc>
      </w:tr>
      <w:tr w:rsidR="00494951" w:rsidRPr="00C75CE2" w:rsidTr="003F2665">
        <w:trPr>
          <w:trHeight w:hRule="exact" w:val="51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494951" w:rsidRPr="00DE75CC" w:rsidRDefault="00494951" w:rsidP="0025157B">
            <w:pPr>
              <w:pStyle w:val="TableParagraph"/>
              <w:spacing w:before="23"/>
              <w:ind w:left="361" w:right="362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r w:rsidRPr="00DE75CC">
              <w:rPr>
                <w:rFonts w:ascii="Arial" w:hAnsi="Arial" w:cs="Arial"/>
                <w:b/>
                <w:w w:val="80"/>
                <w:sz w:val="18"/>
              </w:rPr>
              <w:t>CAMPI DI ESPERIENZA:</w:t>
            </w:r>
          </w:p>
        </w:tc>
        <w:tc>
          <w:tcPr>
            <w:tcW w:w="1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951" w:rsidRPr="005B207D" w:rsidRDefault="00494951" w:rsidP="0025157B">
            <w:pPr>
              <w:pStyle w:val="TableParagraph"/>
              <w:spacing w:line="251" w:lineRule="exact"/>
              <w:ind w:left="81" w:right="5637"/>
              <w:rPr>
                <w:rFonts w:ascii="Tahoma" w:hAnsi="Tahoma" w:cs="Tahoma"/>
                <w:i/>
                <w:u w:val="single"/>
                <w:lang w:val="it-IT"/>
              </w:rPr>
            </w:pPr>
            <w:r w:rsidRPr="005B207D">
              <w:rPr>
                <w:rFonts w:ascii="Tahoma" w:hAnsi="Tahoma" w:cs="Tahoma"/>
                <w:b/>
                <w:i/>
                <w:w w:val="80"/>
                <w:u w:val="single"/>
                <w:lang w:val="it-IT"/>
              </w:rPr>
              <w:t>I DISCORSI E LE PAROLE – COMUNICAZIONE, LINGUA E CULTURA</w:t>
            </w:r>
          </w:p>
        </w:tc>
      </w:tr>
      <w:tr w:rsidR="00494951" w:rsidRPr="00C75CE2" w:rsidTr="003F2665">
        <w:trPr>
          <w:trHeight w:hRule="exact" w:val="39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494951" w:rsidRPr="00DE75CC" w:rsidRDefault="00494951" w:rsidP="0025157B">
            <w:pPr>
              <w:pStyle w:val="TableParagraph"/>
              <w:spacing w:before="23"/>
              <w:ind w:left="361" w:right="362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r w:rsidRPr="00C75CE2">
              <w:rPr>
                <w:rFonts w:ascii="Arial" w:hAnsi="Arial" w:cs="Arial"/>
                <w:b/>
                <w:w w:val="80"/>
                <w:sz w:val="18"/>
              </w:rPr>
              <w:t>COMPETENZE</w:t>
            </w:r>
            <w:r w:rsidRPr="00DE75CC">
              <w:rPr>
                <w:rFonts w:ascii="Arial" w:hAnsi="Arial" w:cs="Arial"/>
                <w:b/>
                <w:w w:val="80"/>
                <w:sz w:val="18"/>
              </w:rPr>
              <w:t xml:space="preserve"> </w:t>
            </w:r>
            <w:r w:rsidRPr="00C75CE2">
              <w:rPr>
                <w:rFonts w:ascii="Arial" w:hAnsi="Arial" w:cs="Arial"/>
                <w:b/>
                <w:w w:val="80"/>
                <w:sz w:val="18"/>
              </w:rPr>
              <w:t>SPECIFICHE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494951" w:rsidRPr="00C75CE2" w:rsidRDefault="00494951" w:rsidP="0025157B">
            <w:pPr>
              <w:spacing w:before="88"/>
              <w:ind w:right="11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75CE2">
              <w:rPr>
                <w:rFonts w:ascii="Arial" w:eastAsia="Arial" w:hAnsi="Arial" w:cs="Arial"/>
                <w:b/>
                <w:bCs/>
                <w:w w:val="90"/>
                <w:sz w:val="18"/>
                <w:szCs w:val="18"/>
              </w:rPr>
              <w:t>ABILITA’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494951" w:rsidRPr="00C75CE2" w:rsidRDefault="00494951" w:rsidP="0025157B">
            <w:pPr>
              <w:spacing w:before="88"/>
              <w:ind w:right="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b/>
                <w:w w:val="90"/>
                <w:sz w:val="18"/>
              </w:rPr>
              <w:t>CONOSCENZE</w:t>
            </w:r>
          </w:p>
        </w:tc>
      </w:tr>
      <w:tr w:rsidR="00494951" w:rsidRPr="00C75CE2" w:rsidTr="003F2665">
        <w:trPr>
          <w:trHeight w:hRule="exact" w:val="2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4951" w:rsidRPr="00C75CE2" w:rsidRDefault="00494951" w:rsidP="0025157B">
            <w:pPr>
              <w:spacing w:line="206" w:lineRule="exact"/>
              <w:ind w:right="12"/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</w:pPr>
          </w:p>
          <w:p w:rsidR="00494951" w:rsidRPr="00C75CE2" w:rsidRDefault="00494951" w:rsidP="0025157B">
            <w:pPr>
              <w:spacing w:line="206" w:lineRule="exact"/>
              <w:ind w:right="12"/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</w:pPr>
          </w:p>
          <w:p w:rsidR="00494951" w:rsidRPr="00C75CE2" w:rsidRDefault="00494951" w:rsidP="0025157B">
            <w:pPr>
              <w:spacing w:line="206" w:lineRule="exact"/>
              <w:ind w:right="12"/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</w:pPr>
          </w:p>
          <w:p w:rsidR="00494951" w:rsidRPr="00C75CE2" w:rsidRDefault="00494951" w:rsidP="0025157B">
            <w:pPr>
              <w:spacing w:line="206" w:lineRule="exact"/>
              <w:ind w:right="12"/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</w:pPr>
          </w:p>
          <w:p w:rsidR="00494951" w:rsidRPr="00C75CE2" w:rsidRDefault="00494951" w:rsidP="0025157B">
            <w:pPr>
              <w:spacing w:line="206" w:lineRule="exact"/>
              <w:ind w:right="12"/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</w:pPr>
          </w:p>
          <w:p w:rsidR="00494951" w:rsidRPr="00C75CE2" w:rsidRDefault="00494951" w:rsidP="0025157B">
            <w:pPr>
              <w:spacing w:line="206" w:lineRule="exact"/>
              <w:ind w:right="12"/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</w:pPr>
            <w:r w:rsidRPr="00C75CE2"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  <w:t>Comprendere semplici frasi di</w:t>
            </w:r>
          </w:p>
          <w:p w:rsidR="00494951" w:rsidRPr="00C75CE2" w:rsidRDefault="00494951" w:rsidP="0025157B">
            <w:pPr>
              <w:spacing w:line="206" w:lineRule="exact"/>
              <w:ind w:right="12"/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</w:pPr>
          </w:p>
          <w:p w:rsidR="00494951" w:rsidRPr="00C75CE2" w:rsidRDefault="00494951" w:rsidP="0025157B">
            <w:pPr>
              <w:spacing w:line="206" w:lineRule="exact"/>
              <w:ind w:right="12"/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</w:pPr>
          </w:p>
          <w:p w:rsidR="00494951" w:rsidRPr="00C75CE2" w:rsidRDefault="00494951" w:rsidP="0025157B">
            <w:pPr>
              <w:spacing w:line="206" w:lineRule="exact"/>
              <w:ind w:right="1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75CE2"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75CE2"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  <w:t>didididiespressioni</w:t>
            </w:r>
            <w:proofErr w:type="spellEnd"/>
            <w:r w:rsidRPr="00C75CE2">
              <w:rPr>
                <w:rFonts w:ascii="Arial" w:hAnsi="Arial" w:cs="Arial"/>
                <w:color w:val="221E1F"/>
                <w:spacing w:val="-8"/>
                <w:w w:val="90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  <w:t>di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4951" w:rsidRPr="00C75CE2" w:rsidRDefault="00494951" w:rsidP="0025157B">
            <w:pPr>
              <w:spacing w:line="206" w:lineRule="exact"/>
              <w:ind w:right="74"/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</w:pPr>
            <w:proofErr w:type="spellStart"/>
            <w:r w:rsidRPr="00C75CE2"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  <w:t>Ascolto</w:t>
            </w:r>
            <w:proofErr w:type="spellEnd"/>
            <w:r w:rsidRPr="00C75CE2"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  <w:t xml:space="preserve"> (</w:t>
            </w:r>
            <w:proofErr w:type="spellStart"/>
            <w:r w:rsidRPr="00C75CE2"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  <w:t>comprensione</w:t>
            </w:r>
            <w:proofErr w:type="spellEnd"/>
            <w:r w:rsidRPr="00C75CE2">
              <w:rPr>
                <w:rFonts w:ascii="Arial" w:hAnsi="Arial" w:cs="Arial"/>
                <w:b/>
                <w:i/>
                <w:spacing w:val="36"/>
                <w:w w:val="80"/>
                <w:sz w:val="18"/>
                <w:szCs w:val="18"/>
              </w:rPr>
              <w:t xml:space="preserve"> </w:t>
            </w:r>
            <w:proofErr w:type="spellStart"/>
            <w:r w:rsidRPr="00C75CE2"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  <w:t>orale</w:t>
            </w:r>
            <w:proofErr w:type="spellEnd"/>
            <w:r w:rsidRPr="00C75CE2"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  <w:t>)</w:t>
            </w:r>
          </w:p>
          <w:p w:rsidR="00494951" w:rsidRPr="00C75CE2" w:rsidRDefault="00494951" w:rsidP="0025157B">
            <w:pPr>
              <w:spacing w:line="206" w:lineRule="exact"/>
              <w:ind w:right="74"/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</w:pPr>
          </w:p>
          <w:p w:rsidR="00494951" w:rsidRPr="00C75CE2" w:rsidRDefault="00494951" w:rsidP="0025157B">
            <w:pPr>
              <w:spacing w:line="206" w:lineRule="exact"/>
              <w:ind w:right="74"/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</w:pPr>
          </w:p>
          <w:p w:rsidR="00494951" w:rsidRPr="00C75CE2" w:rsidRDefault="00494951" w:rsidP="0025157B">
            <w:pPr>
              <w:spacing w:line="206" w:lineRule="exact"/>
              <w:ind w:right="74"/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</w:pPr>
          </w:p>
          <w:p w:rsidR="00494951" w:rsidRPr="00C75CE2" w:rsidRDefault="00494951" w:rsidP="0025157B">
            <w:pPr>
              <w:spacing w:line="206" w:lineRule="exact"/>
              <w:ind w:right="7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4951" w:rsidRPr="00C75CE2" w:rsidRDefault="00494951" w:rsidP="0025157B">
            <w:pPr>
              <w:spacing w:line="180" w:lineRule="exact"/>
              <w:ind w:right="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94951" w:rsidRPr="00C75CE2" w:rsidTr="003F2665">
        <w:trPr>
          <w:trHeight w:hRule="exact" w:val="1255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4951" w:rsidRPr="00C75CE2" w:rsidRDefault="00494951" w:rsidP="0025157B">
            <w:pPr>
              <w:spacing w:before="5"/>
              <w:ind w:right="76"/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</w:pPr>
          </w:p>
          <w:p w:rsidR="00494951" w:rsidRPr="00C75CE2" w:rsidRDefault="00494951" w:rsidP="001460E9">
            <w:pPr>
              <w:spacing w:before="5"/>
              <w:ind w:right="76"/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</w:pPr>
            <w:r w:rsidRPr="00C75CE2"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  <w:t xml:space="preserve">  Comprendere frasi di</w:t>
            </w:r>
          </w:p>
          <w:p w:rsidR="00494951" w:rsidRPr="00C75CE2" w:rsidRDefault="00494951" w:rsidP="001460E9">
            <w:pPr>
              <w:spacing w:before="5"/>
              <w:ind w:right="7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75CE2">
              <w:rPr>
                <w:rFonts w:ascii="Arial" w:hAnsi="Arial" w:cs="Arial"/>
                <w:color w:val="221E1F"/>
                <w:w w:val="90"/>
                <w:sz w:val="18"/>
                <w:szCs w:val="18"/>
                <w:lang w:val="it-IT"/>
              </w:rPr>
              <w:t>uso frequente relative ad ambiti di immediata rilevanza (ad esempio informazioni di base sulla persona e sull’ ambiente vissuto)</w:t>
            </w:r>
          </w:p>
        </w:tc>
        <w:tc>
          <w:tcPr>
            <w:tcW w:w="65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4951" w:rsidRPr="00C75CE2" w:rsidRDefault="00494951" w:rsidP="0025157B">
            <w:pPr>
              <w:spacing w:before="5"/>
              <w:ind w:right="75"/>
              <w:jc w:val="both"/>
              <w:rPr>
                <w:rFonts w:ascii="Arial" w:hAnsi="Arial" w:cs="Arial"/>
                <w:w w:val="90"/>
                <w:sz w:val="18"/>
                <w:szCs w:val="18"/>
                <w:lang w:val="it-IT"/>
              </w:rPr>
            </w:pPr>
          </w:p>
          <w:p w:rsidR="00494951" w:rsidRPr="00C75CE2" w:rsidRDefault="00494951" w:rsidP="0025157B">
            <w:pPr>
              <w:spacing w:before="5"/>
              <w:ind w:right="75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75CE2">
              <w:rPr>
                <w:rFonts w:ascii="Arial" w:hAnsi="Arial" w:cs="Arial"/>
                <w:w w:val="90"/>
                <w:sz w:val="18"/>
                <w:szCs w:val="18"/>
                <w:lang w:val="it-IT"/>
              </w:rPr>
              <w:t xml:space="preserve">Comprendere vocaboli e frasi di uso quotidiano, </w:t>
            </w: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pronunciati</w:t>
            </w:r>
            <w:r w:rsidRPr="00C75CE2">
              <w:rPr>
                <w:rFonts w:ascii="Arial" w:hAnsi="Arial" w:cs="Arial"/>
                <w:spacing w:val="-25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chiaramente</w:t>
            </w:r>
            <w:r w:rsidRPr="00C75CE2">
              <w:rPr>
                <w:rFonts w:ascii="Arial" w:hAnsi="Arial" w:cs="Arial"/>
                <w:spacing w:val="-25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e</w:t>
            </w:r>
            <w:r w:rsidRPr="00C75CE2">
              <w:rPr>
                <w:rFonts w:ascii="Arial" w:hAnsi="Arial" w:cs="Arial"/>
                <w:spacing w:val="-26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lentamente</w:t>
            </w:r>
            <w:r w:rsidRPr="00C75CE2">
              <w:rPr>
                <w:rFonts w:ascii="Arial" w:hAnsi="Arial" w:cs="Arial"/>
                <w:spacing w:val="-26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relativi a</w:t>
            </w:r>
            <w:r w:rsidRPr="00C75CE2">
              <w:rPr>
                <w:rFonts w:ascii="Arial" w:hAnsi="Arial" w:cs="Arial"/>
                <w:spacing w:val="-19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se</w:t>
            </w:r>
            <w:r w:rsidRPr="00C75CE2">
              <w:rPr>
                <w:rFonts w:ascii="Arial" w:hAnsi="Arial" w:cs="Arial"/>
                <w:spacing w:val="-19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stesso,</w:t>
            </w:r>
            <w:r w:rsidRPr="00C75CE2">
              <w:rPr>
                <w:rFonts w:ascii="Arial" w:hAnsi="Arial" w:cs="Arial"/>
                <w:spacing w:val="-19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ai</w:t>
            </w:r>
            <w:r w:rsidRPr="00C75CE2">
              <w:rPr>
                <w:rFonts w:ascii="Arial" w:hAnsi="Arial" w:cs="Arial"/>
                <w:spacing w:val="-18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compagni,</w:t>
            </w:r>
            <w:r w:rsidRPr="00C75CE2">
              <w:rPr>
                <w:rFonts w:ascii="Arial" w:hAnsi="Arial" w:cs="Arial"/>
                <w:spacing w:val="-19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alla</w:t>
            </w:r>
            <w:r w:rsidRPr="00C75CE2">
              <w:rPr>
                <w:rFonts w:ascii="Arial" w:hAnsi="Arial" w:cs="Arial"/>
                <w:spacing w:val="-19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famiglia</w:t>
            </w:r>
            <w:r w:rsidR="001460E9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.</w:t>
            </w:r>
          </w:p>
          <w:p w:rsidR="00494951" w:rsidRPr="00C75CE2" w:rsidRDefault="00494951" w:rsidP="0025157B">
            <w:pPr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4951" w:rsidRPr="00C75CE2" w:rsidRDefault="00494951" w:rsidP="0025157B">
            <w:pPr>
              <w:tabs>
                <w:tab w:val="left" w:pos="777"/>
                <w:tab w:val="left" w:pos="825"/>
                <w:tab w:val="left" w:pos="1166"/>
                <w:tab w:val="left" w:pos="1571"/>
                <w:tab w:val="left" w:pos="1893"/>
              </w:tabs>
              <w:ind w:right="75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75CE2">
              <w:rPr>
                <w:rFonts w:ascii="Arial" w:eastAsia="Arial" w:hAnsi="Arial" w:cs="Arial"/>
                <w:sz w:val="18"/>
                <w:szCs w:val="18"/>
                <w:lang w:val="it-IT"/>
              </w:rPr>
              <w:t>Lessico di base su argomenti di</w:t>
            </w:r>
            <w:r w:rsidR="001460E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eastAsia="Arial" w:hAnsi="Arial" w:cs="Arial"/>
                <w:sz w:val="18"/>
                <w:szCs w:val="18"/>
                <w:lang w:val="it-IT"/>
              </w:rPr>
              <w:t>vita quotidiana</w:t>
            </w:r>
            <w:r w:rsidR="001460E9"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</w:p>
          <w:p w:rsidR="00494951" w:rsidRPr="00C75CE2" w:rsidRDefault="00494951" w:rsidP="0025157B">
            <w:pPr>
              <w:tabs>
                <w:tab w:val="left" w:pos="777"/>
                <w:tab w:val="left" w:pos="825"/>
                <w:tab w:val="left" w:pos="1166"/>
                <w:tab w:val="left" w:pos="1571"/>
                <w:tab w:val="left" w:pos="1893"/>
              </w:tabs>
              <w:ind w:right="75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75CE2">
              <w:rPr>
                <w:rFonts w:ascii="Arial" w:eastAsia="Arial" w:hAnsi="Arial" w:cs="Arial"/>
                <w:sz w:val="18"/>
                <w:szCs w:val="18"/>
                <w:lang w:val="it-IT"/>
              </w:rPr>
              <w:t>Adeguata</w:t>
            </w:r>
            <w:r w:rsidRPr="00C75CE2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</w:r>
            <w:r w:rsidR="001460E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eastAsia="Arial" w:hAnsi="Arial" w:cs="Arial"/>
                <w:sz w:val="18"/>
                <w:szCs w:val="18"/>
                <w:lang w:val="it-IT"/>
              </w:rPr>
              <w:t>pronuncia</w:t>
            </w:r>
            <w:r w:rsidRPr="00C75CE2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>di un repertorio di parole e frasi memorizzate di uso comune</w:t>
            </w:r>
            <w:r w:rsidR="001460E9"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</w:p>
          <w:p w:rsidR="00494951" w:rsidRPr="00C75CE2" w:rsidRDefault="00494951" w:rsidP="0025157B">
            <w:pPr>
              <w:tabs>
                <w:tab w:val="left" w:pos="777"/>
                <w:tab w:val="left" w:pos="825"/>
                <w:tab w:val="left" w:pos="1166"/>
                <w:tab w:val="left" w:pos="1571"/>
                <w:tab w:val="left" w:pos="1893"/>
              </w:tabs>
              <w:ind w:right="75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75CE2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Strutture</w:t>
            </w:r>
            <w:r w:rsidRPr="00C75CE2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 xml:space="preserve"> di comunicazione semplici e quotidiane</w:t>
            </w:r>
            <w:r w:rsidR="001460E9"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</w:p>
        </w:tc>
      </w:tr>
      <w:tr w:rsidR="00494951" w:rsidRPr="00C75CE2" w:rsidTr="003F2665">
        <w:trPr>
          <w:trHeight w:hRule="exact" w:val="393"/>
        </w:trPr>
        <w:tc>
          <w:tcPr>
            <w:tcW w:w="283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94951" w:rsidRPr="00C75CE2" w:rsidRDefault="00494951" w:rsidP="0025157B">
            <w:pPr>
              <w:spacing w:line="198" w:lineRule="exact"/>
              <w:ind w:right="76"/>
              <w:rPr>
                <w:rFonts w:ascii="Arial" w:eastAsia="Arial" w:hAnsi="Arial" w:cs="Arial"/>
                <w:i/>
                <w:sz w:val="18"/>
                <w:szCs w:val="18"/>
                <w:lang w:val="it-IT"/>
              </w:rPr>
            </w:pPr>
          </w:p>
          <w:p w:rsidR="00494951" w:rsidRPr="00C75CE2" w:rsidRDefault="00494951" w:rsidP="0025157B">
            <w:pPr>
              <w:spacing w:line="198" w:lineRule="exact"/>
              <w:ind w:right="76"/>
              <w:rPr>
                <w:rFonts w:ascii="Arial" w:eastAsia="Arial" w:hAnsi="Arial" w:cs="Arial"/>
                <w:i/>
                <w:sz w:val="18"/>
                <w:szCs w:val="18"/>
                <w:lang w:val="it-IT"/>
              </w:rPr>
            </w:pPr>
          </w:p>
          <w:p w:rsidR="00494951" w:rsidRPr="00C75CE2" w:rsidRDefault="00494951" w:rsidP="0025157B">
            <w:pPr>
              <w:spacing w:line="198" w:lineRule="exact"/>
              <w:ind w:right="76"/>
              <w:rPr>
                <w:rFonts w:ascii="Arial" w:eastAsia="Arial" w:hAnsi="Arial" w:cs="Arial"/>
                <w:i/>
                <w:sz w:val="18"/>
                <w:szCs w:val="18"/>
                <w:lang w:val="it-IT"/>
              </w:rPr>
            </w:pPr>
          </w:p>
          <w:p w:rsidR="00494951" w:rsidRPr="00C75CE2" w:rsidRDefault="00494951" w:rsidP="0025157B">
            <w:pPr>
              <w:spacing w:line="198" w:lineRule="exact"/>
              <w:ind w:right="76"/>
              <w:rPr>
                <w:rFonts w:ascii="Arial" w:eastAsia="Arial" w:hAnsi="Arial" w:cs="Arial"/>
                <w:i/>
                <w:sz w:val="18"/>
                <w:szCs w:val="18"/>
                <w:lang w:val="it-IT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94951" w:rsidRPr="00C75CE2" w:rsidRDefault="00494951" w:rsidP="0025157B">
            <w:pPr>
              <w:spacing w:line="198" w:lineRule="exact"/>
              <w:ind w:right="74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75CE2">
              <w:rPr>
                <w:rFonts w:ascii="Arial" w:hAnsi="Arial" w:cs="Arial"/>
                <w:b/>
                <w:i/>
                <w:w w:val="80"/>
                <w:sz w:val="18"/>
                <w:szCs w:val="18"/>
                <w:lang w:val="it-IT"/>
              </w:rPr>
              <w:t>Parlato (produzione e interazione</w:t>
            </w:r>
            <w:r w:rsidRPr="00C75CE2">
              <w:rPr>
                <w:rFonts w:ascii="Arial" w:hAnsi="Arial" w:cs="Arial"/>
                <w:b/>
                <w:i/>
                <w:spacing w:val="7"/>
                <w:w w:val="80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hAnsi="Arial" w:cs="Arial"/>
                <w:b/>
                <w:i/>
                <w:w w:val="80"/>
                <w:sz w:val="18"/>
                <w:szCs w:val="18"/>
                <w:lang w:val="it-IT"/>
              </w:rPr>
              <w:t>orale)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94951" w:rsidRPr="00C75CE2" w:rsidRDefault="00494951" w:rsidP="0025157B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494951" w:rsidRPr="00C75CE2" w:rsidTr="004D712A">
        <w:trPr>
          <w:trHeight w:hRule="exact" w:val="132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4951" w:rsidRPr="00C75CE2" w:rsidRDefault="00494951" w:rsidP="0025157B">
            <w:pPr>
              <w:ind w:right="76"/>
              <w:jc w:val="both"/>
              <w:rPr>
                <w:rFonts w:ascii="Arial" w:eastAsia="Arial" w:hAnsi="Arial" w:cs="Arial"/>
                <w:i/>
                <w:sz w:val="18"/>
                <w:szCs w:val="18"/>
                <w:lang w:val="it-IT"/>
              </w:rPr>
            </w:pPr>
            <w:r w:rsidRPr="00C75CE2">
              <w:rPr>
                <w:rFonts w:ascii="Arial" w:eastAsia="Arial" w:hAnsi="Arial" w:cs="Arial"/>
                <w:i/>
                <w:w w:val="85"/>
                <w:sz w:val="18"/>
                <w:szCs w:val="18"/>
                <w:lang w:val="it-IT"/>
              </w:rPr>
              <w:t>Interagire</w:t>
            </w:r>
            <w:r w:rsidRPr="00C75CE2">
              <w:rPr>
                <w:rFonts w:ascii="Arial" w:eastAsia="Arial" w:hAnsi="Arial" w:cs="Arial"/>
                <w:i/>
                <w:spacing w:val="-11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eastAsia="Arial" w:hAnsi="Arial" w:cs="Arial"/>
                <w:i/>
                <w:w w:val="85"/>
                <w:sz w:val="18"/>
                <w:szCs w:val="18"/>
                <w:lang w:val="it-IT"/>
              </w:rPr>
              <w:t>oralmente</w:t>
            </w:r>
            <w:r w:rsidRPr="00C75CE2">
              <w:rPr>
                <w:rFonts w:ascii="Arial" w:eastAsia="Arial" w:hAnsi="Arial" w:cs="Arial"/>
                <w:i/>
                <w:spacing w:val="-11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eastAsia="Arial" w:hAnsi="Arial" w:cs="Arial"/>
                <w:i/>
                <w:w w:val="85"/>
                <w:sz w:val="18"/>
                <w:szCs w:val="18"/>
                <w:lang w:val="it-IT"/>
              </w:rPr>
              <w:t>in</w:t>
            </w:r>
            <w:r w:rsidRPr="00C75CE2">
              <w:rPr>
                <w:rFonts w:ascii="Arial" w:eastAsia="Arial" w:hAnsi="Arial" w:cs="Arial"/>
                <w:i/>
                <w:spacing w:val="-11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eastAsia="Arial" w:hAnsi="Arial" w:cs="Arial"/>
                <w:i/>
                <w:w w:val="85"/>
                <w:sz w:val="18"/>
                <w:szCs w:val="18"/>
                <w:lang w:val="it-IT"/>
              </w:rPr>
              <w:t>situazioni</w:t>
            </w:r>
            <w:r w:rsidRPr="00C75CE2">
              <w:rPr>
                <w:rFonts w:ascii="Arial" w:eastAsia="Arial" w:hAnsi="Arial" w:cs="Arial"/>
                <w:i/>
                <w:spacing w:val="-10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eastAsia="Arial" w:hAnsi="Arial" w:cs="Arial"/>
                <w:i/>
                <w:w w:val="85"/>
                <w:sz w:val="18"/>
                <w:szCs w:val="18"/>
                <w:lang w:val="it-IT"/>
              </w:rPr>
              <w:t>di</w:t>
            </w:r>
            <w:r w:rsidRPr="00C75CE2">
              <w:rPr>
                <w:rFonts w:ascii="Arial" w:eastAsia="Arial" w:hAnsi="Arial" w:cs="Arial"/>
                <w:i/>
                <w:spacing w:val="-10"/>
                <w:w w:val="85"/>
                <w:sz w:val="18"/>
                <w:szCs w:val="18"/>
                <w:lang w:val="it-IT"/>
              </w:rPr>
              <w:t xml:space="preserve"> </w:t>
            </w:r>
            <w:r w:rsidRPr="00C75CE2">
              <w:rPr>
                <w:rFonts w:ascii="Arial" w:eastAsia="Arial" w:hAnsi="Arial" w:cs="Arial"/>
                <w:i/>
                <w:w w:val="85"/>
                <w:sz w:val="18"/>
                <w:szCs w:val="18"/>
                <w:lang w:val="it-IT"/>
              </w:rPr>
              <w:t xml:space="preserve">vita </w:t>
            </w:r>
            <w:r w:rsidRPr="00C75CE2">
              <w:rPr>
                <w:rFonts w:ascii="Arial" w:eastAsia="Arial" w:hAnsi="Arial" w:cs="Arial"/>
                <w:i/>
                <w:w w:val="90"/>
                <w:sz w:val="18"/>
                <w:szCs w:val="18"/>
                <w:lang w:val="it-IT"/>
              </w:rPr>
              <w:t xml:space="preserve">quotidiana </w:t>
            </w:r>
          </w:p>
        </w:tc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4951" w:rsidRPr="00C75CE2" w:rsidRDefault="00494951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  <w:lang w:val="it-IT"/>
              </w:rPr>
            </w:pP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Utilizzare in modo pertinente parole e frasi standard imparate</w:t>
            </w:r>
            <w:r w:rsidR="001460E9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.</w:t>
            </w:r>
          </w:p>
          <w:p w:rsidR="00494951" w:rsidRPr="00C75CE2" w:rsidRDefault="00494951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  <w:lang w:val="it-IT"/>
              </w:rPr>
            </w:pP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Recitare brevi e semplici filastrocche imparate a memoria.</w:t>
            </w:r>
          </w:p>
          <w:p w:rsidR="00494951" w:rsidRPr="00C75CE2" w:rsidRDefault="00494951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  <w:lang w:val="it-IT"/>
              </w:rPr>
            </w:pP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Tradurre semplici frasi proposte in inglese dall’ insegnante contenenti termini noti.</w:t>
            </w:r>
          </w:p>
          <w:p w:rsidR="00494951" w:rsidRPr="00C75CE2" w:rsidRDefault="00494951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  <w:lang w:val="it-IT"/>
              </w:rPr>
            </w:pPr>
            <w:r w:rsidRPr="00C75CE2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Nominare oggetti noti in contesto reale o illustrati usando termini noti</w:t>
            </w:r>
            <w:r w:rsidR="001460E9">
              <w:rPr>
                <w:rFonts w:ascii="Arial" w:hAnsi="Arial" w:cs="Arial"/>
                <w:w w:val="85"/>
                <w:sz w:val="18"/>
                <w:szCs w:val="18"/>
                <w:lang w:val="it-IT"/>
              </w:rPr>
              <w:t>.</w:t>
            </w:r>
          </w:p>
          <w:p w:rsidR="00494951" w:rsidRPr="00C75CE2" w:rsidRDefault="00494951" w:rsidP="0025157B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4951" w:rsidRPr="00C75CE2" w:rsidRDefault="00494951" w:rsidP="002515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A7392" w:rsidRDefault="007A7392"/>
    <w:p w:rsidR="00494951" w:rsidRDefault="00494951"/>
    <w:p w:rsidR="00494951" w:rsidRDefault="00494951"/>
    <w:p w:rsidR="00494951" w:rsidRDefault="00494951"/>
    <w:p w:rsidR="00494951" w:rsidRDefault="00494951"/>
    <w:p w:rsidR="00494951" w:rsidRDefault="00494951"/>
    <w:p w:rsidR="00494951" w:rsidRDefault="00494951"/>
    <w:p w:rsidR="007A7392" w:rsidRDefault="007A7392"/>
    <w:p w:rsidR="009765A9" w:rsidRDefault="009765A9"/>
    <w:tbl>
      <w:tblPr>
        <w:tblStyle w:val="Grigliatabella"/>
        <w:tblW w:w="0" w:type="auto"/>
        <w:tblLook w:val="04A0"/>
      </w:tblPr>
      <w:tblGrid>
        <w:gridCol w:w="3227"/>
        <w:gridCol w:w="6237"/>
        <w:gridCol w:w="4963"/>
      </w:tblGrid>
      <w:tr w:rsidR="007A7392" w:rsidRPr="00C75CE2" w:rsidTr="009765A9">
        <w:tc>
          <w:tcPr>
            <w:tcW w:w="1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CDDA"/>
            <w:vAlign w:val="center"/>
          </w:tcPr>
          <w:p w:rsidR="007A7392" w:rsidRPr="00C75CE2" w:rsidRDefault="007A7392" w:rsidP="0025157B">
            <w:pPr>
              <w:jc w:val="center"/>
              <w:rPr>
                <w:rFonts w:ascii="Arial" w:hAnsi="Arial" w:cs="Arial"/>
                <w:w w:val="80"/>
                <w:sz w:val="18"/>
                <w:szCs w:val="18"/>
              </w:rPr>
            </w:pPr>
            <w:r w:rsidRPr="00C75CE2">
              <w:rPr>
                <w:rFonts w:ascii="Arial" w:hAnsi="Arial" w:cs="Arial"/>
                <w:w w:val="80"/>
                <w:sz w:val="18"/>
                <w:szCs w:val="18"/>
              </w:rPr>
              <w:lastRenderedPageBreak/>
              <w:t>SEZIONE A: Traguardi formativi</w:t>
            </w:r>
          </w:p>
          <w:p w:rsidR="007A7392" w:rsidRPr="00C75CE2" w:rsidRDefault="007A7392" w:rsidP="0025157B">
            <w:pPr>
              <w:widowControl w:val="0"/>
              <w:ind w:left="5687" w:right="5688"/>
              <w:jc w:val="center"/>
              <w:rPr>
                <w:rFonts w:ascii="Arial" w:hAnsi="Arial" w:cs="Arial"/>
                <w:b/>
                <w:i/>
                <w:w w:val="80"/>
                <w:sz w:val="18"/>
                <w:szCs w:val="18"/>
              </w:rPr>
            </w:pPr>
          </w:p>
        </w:tc>
      </w:tr>
      <w:tr w:rsidR="007A7392" w:rsidRPr="00C75CE2" w:rsidTr="009765A9">
        <w:trPr>
          <w:trHeight w:val="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CDDA"/>
            <w:hideMark/>
          </w:tcPr>
          <w:p w:rsidR="007A7392" w:rsidRPr="00C75CE2" w:rsidRDefault="007A7392" w:rsidP="00376F58">
            <w:pPr>
              <w:tabs>
                <w:tab w:val="left" w:pos="52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sz w:val="18"/>
                <w:szCs w:val="18"/>
              </w:rPr>
              <w:t>COMPETENZA CHIAVE EUROPEA:</w:t>
            </w:r>
          </w:p>
        </w:tc>
        <w:tc>
          <w:tcPr>
            <w:tcW w:w="1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A7392" w:rsidRPr="009765A9" w:rsidRDefault="007A7392" w:rsidP="0025157B">
            <w:pPr>
              <w:tabs>
                <w:tab w:val="left" w:pos="5250"/>
              </w:tabs>
              <w:rPr>
                <w:rFonts w:ascii="Bodoni MT Black" w:hAnsi="Bodoni MT Black" w:cs="Arial"/>
                <w:b/>
                <w:sz w:val="24"/>
                <w:szCs w:val="24"/>
              </w:rPr>
            </w:pPr>
            <w:r w:rsidRPr="009765A9">
              <w:rPr>
                <w:rFonts w:ascii="Bodoni MT Black" w:hAnsi="Bodoni MT Black" w:cs="Arial"/>
                <w:b/>
                <w:sz w:val="24"/>
                <w:szCs w:val="24"/>
              </w:rPr>
              <w:t xml:space="preserve">COMPETENZA </w:t>
            </w:r>
            <w:proofErr w:type="spellStart"/>
            <w:r w:rsidRPr="009765A9">
              <w:rPr>
                <w:rFonts w:ascii="Bodoni MT Black" w:hAnsi="Bodoni MT Black" w:cs="Arial"/>
                <w:b/>
                <w:sz w:val="24"/>
                <w:szCs w:val="24"/>
              </w:rPr>
              <w:t>DI</w:t>
            </w:r>
            <w:proofErr w:type="spellEnd"/>
            <w:r w:rsidRPr="009765A9">
              <w:rPr>
                <w:rFonts w:ascii="Bodoni MT Black" w:hAnsi="Bodoni MT Black" w:cs="Arial"/>
                <w:b/>
                <w:sz w:val="24"/>
                <w:szCs w:val="24"/>
              </w:rPr>
              <w:t xml:space="preserve"> BASE IN MATEMATICA,SCIENZA E TECNOLOGIA</w:t>
            </w:r>
          </w:p>
        </w:tc>
      </w:tr>
      <w:tr w:rsidR="007A7392" w:rsidRPr="00C75CE2" w:rsidTr="009765A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CDDA"/>
            <w:hideMark/>
          </w:tcPr>
          <w:p w:rsidR="007A7392" w:rsidRPr="00C75CE2" w:rsidRDefault="007A7392" w:rsidP="00376F58">
            <w:pPr>
              <w:tabs>
                <w:tab w:val="left" w:pos="52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sz w:val="18"/>
                <w:szCs w:val="18"/>
              </w:rPr>
              <w:t>Fonti di legittimazione:</w:t>
            </w:r>
          </w:p>
        </w:tc>
        <w:tc>
          <w:tcPr>
            <w:tcW w:w="1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A7392" w:rsidRPr="00C75CE2" w:rsidRDefault="007A7392" w:rsidP="0025157B">
            <w:pPr>
              <w:tabs>
                <w:tab w:val="left" w:pos="5250"/>
              </w:tabs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sz w:val="18"/>
                <w:szCs w:val="18"/>
              </w:rPr>
              <w:t>Raccomandazione del Parlamento europeo del consiglio 18.12</w:t>
            </w:r>
            <w:r w:rsidR="00410B3E">
              <w:rPr>
                <w:rFonts w:ascii="Arial" w:hAnsi="Arial" w:cs="Arial"/>
                <w:sz w:val="18"/>
                <w:szCs w:val="18"/>
              </w:rPr>
              <w:t>.</w:t>
            </w:r>
            <w:r w:rsidRPr="00C75CE2">
              <w:rPr>
                <w:rFonts w:ascii="Arial" w:hAnsi="Arial" w:cs="Arial"/>
                <w:sz w:val="18"/>
                <w:szCs w:val="18"/>
              </w:rPr>
              <w:t>2006</w:t>
            </w:r>
          </w:p>
          <w:p w:rsidR="007A7392" w:rsidRPr="00C75CE2" w:rsidRDefault="007A7392" w:rsidP="0025157B">
            <w:pPr>
              <w:tabs>
                <w:tab w:val="left" w:pos="5250"/>
              </w:tabs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sz w:val="18"/>
                <w:szCs w:val="18"/>
              </w:rPr>
              <w:t>Indicazioni Nazionali per il Curricolo 2012</w:t>
            </w:r>
          </w:p>
        </w:tc>
      </w:tr>
      <w:tr w:rsidR="007A7392" w:rsidRPr="00C75CE2" w:rsidTr="009765A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CDDA"/>
            <w:hideMark/>
          </w:tcPr>
          <w:p w:rsidR="007A7392" w:rsidRPr="00C75CE2" w:rsidRDefault="007A7392" w:rsidP="00376F58">
            <w:pPr>
              <w:tabs>
                <w:tab w:val="left" w:pos="52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sz w:val="18"/>
                <w:szCs w:val="18"/>
              </w:rPr>
              <w:t xml:space="preserve">CAMPI </w:t>
            </w:r>
            <w:proofErr w:type="spellStart"/>
            <w:r w:rsidRPr="00C75CE2">
              <w:rPr>
                <w:rFonts w:ascii="Arial" w:hAnsi="Arial" w:cs="Arial"/>
                <w:sz w:val="18"/>
                <w:szCs w:val="18"/>
              </w:rPr>
              <w:t>DI</w:t>
            </w:r>
            <w:proofErr w:type="spellEnd"/>
            <w:r w:rsidRPr="00C75CE2">
              <w:rPr>
                <w:rFonts w:ascii="Arial" w:hAnsi="Arial" w:cs="Arial"/>
                <w:sz w:val="18"/>
                <w:szCs w:val="18"/>
              </w:rPr>
              <w:t xml:space="preserve"> ESPERIENZA:</w:t>
            </w:r>
          </w:p>
        </w:tc>
        <w:tc>
          <w:tcPr>
            <w:tcW w:w="1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7392" w:rsidRPr="009765A9" w:rsidRDefault="007A7392" w:rsidP="0025157B">
            <w:pPr>
              <w:tabs>
                <w:tab w:val="left" w:pos="5250"/>
              </w:tabs>
              <w:rPr>
                <w:rFonts w:ascii="Tahoma" w:hAnsi="Tahoma" w:cs="Tahoma"/>
                <w:b/>
                <w:i/>
                <w:u w:val="single"/>
              </w:rPr>
            </w:pPr>
            <w:r w:rsidRPr="009765A9">
              <w:rPr>
                <w:rFonts w:ascii="Tahoma" w:hAnsi="Tahoma" w:cs="Tahoma"/>
                <w:b/>
                <w:i/>
                <w:u w:val="single"/>
              </w:rPr>
              <w:t>LA CONOSCENZA DEL MONDO-numero, spazio, oggetti, fenomeni e viventi</w:t>
            </w:r>
          </w:p>
          <w:p w:rsidR="007A7392" w:rsidRPr="009765A9" w:rsidRDefault="007A7392" w:rsidP="0025157B">
            <w:pPr>
              <w:tabs>
                <w:tab w:val="left" w:pos="5250"/>
              </w:tabs>
              <w:rPr>
                <w:rFonts w:ascii="Tahoma" w:hAnsi="Tahoma" w:cs="Tahoma"/>
                <w:b/>
                <w:i/>
                <w:u w:val="single"/>
              </w:rPr>
            </w:pPr>
          </w:p>
        </w:tc>
      </w:tr>
      <w:tr w:rsidR="007A7392" w:rsidRPr="00C75CE2" w:rsidTr="009765A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CDDA"/>
            <w:hideMark/>
          </w:tcPr>
          <w:p w:rsidR="007A7392" w:rsidRPr="00C75CE2" w:rsidRDefault="007A7392" w:rsidP="00376F58">
            <w:pPr>
              <w:tabs>
                <w:tab w:val="left" w:pos="52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sz w:val="18"/>
                <w:szCs w:val="18"/>
              </w:rPr>
              <w:t>COMPETENZE SPECIFICHE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CDDA"/>
            <w:vAlign w:val="center"/>
            <w:hideMark/>
          </w:tcPr>
          <w:p w:rsidR="007A7392" w:rsidRPr="00C75CE2" w:rsidRDefault="007A7392" w:rsidP="0025157B">
            <w:pPr>
              <w:tabs>
                <w:tab w:val="left" w:pos="52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sz w:val="18"/>
                <w:szCs w:val="18"/>
              </w:rPr>
              <w:t>ABILITA’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CDDA"/>
            <w:vAlign w:val="center"/>
            <w:hideMark/>
          </w:tcPr>
          <w:p w:rsidR="007A7392" w:rsidRPr="00C75CE2" w:rsidRDefault="007A7392" w:rsidP="0025157B">
            <w:pPr>
              <w:tabs>
                <w:tab w:val="left" w:pos="52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sz w:val="18"/>
                <w:szCs w:val="18"/>
              </w:rPr>
              <w:t>CONOSCENZE</w:t>
            </w:r>
          </w:p>
        </w:tc>
      </w:tr>
      <w:tr w:rsidR="007A7392" w:rsidRPr="00FC6E73" w:rsidTr="007A7392">
        <w:trPr>
          <w:trHeight w:val="197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Utilizzare semplici simboli per regolare dati e fenomeni.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Riconoscere semplici enunciati.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Ipotizzare soluzioni.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Scegliere strategie per risolvere problemi.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Usare procedure per risolvere problemi.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Descrivere lo svolgimento di un gioco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Sviluppare un atteggiamento di ricerca.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Descrivere le proprietà  di un oggetto.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Raggruppare secondo criteri diversi.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Ordinare secondo criteri diversi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Utilizzare semplici simboli per registrare.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Compiere misurazioni mediante semplici strumenti.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Confrontare e valutare quantità, metterle in relazione con i simboli numerici.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Riconoscere e discriminare semplici figure, cogliendone le differenze.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Riconoscere e discriminare semplici forme geometriche.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Acquisire l’idea di tempo nei suoi aspetti di simultaneità, successione, ordine e durata.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 xml:space="preserve">Ricostruire ed elaborare successioni e  contemporaneità. 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Orientarsi nel tempo della vita quotidiana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Registrare regolarità e cicli temporali.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Collocare persone, fatti ed eventi nel tempo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Localizzare e collocare se stesso, oggetti e persone in situazioni spaziali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Eseguire percorsi.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Organizzare spazi sulla base di indicazioni verbali/non verbali.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Guidare in maniera verbale/non verbale il percorso di altri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 xml:space="preserve">Conoscere i concetti topologici utilizzando </w:t>
            </w: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lastRenderedPageBreak/>
              <w:t>terminologia appropriata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Comprendere il concetto di regioni spaziali, sezioni, mappe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Osservare con attenzione e accorgersi dei cambiamenti del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: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CORPO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ORGANISMI VIVENTI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FENOMENI NATURALI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AMBIENTI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Riconoscere i testi della letteratura per l’infanzia letti da adulti e visti attraverso i m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ass-media (dal computer alla TV</w:t>
            </w: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)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 xml:space="preserve"> </w:t>
            </w: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e motivare gusti e preferenze.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376F58">
              <w:rPr>
                <w:rFonts w:ascii="Arial" w:hAnsi="Arial" w:cs="Arial"/>
                <w:w w:val="85"/>
                <w:sz w:val="18"/>
                <w:szCs w:val="18"/>
              </w:rPr>
              <w:t>Ricordare e ricostruire attraverso forme di documentazione quello che si è visto, fatto, sentito e scoprire che il ricordo e la ricostruzione possono anche differenziarsi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376F58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Discriminare oggetti in base a criteri dati.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Seriare.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Cogliere il concetto di insieme.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Formare e riconoscere insiemi.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Riconoscere e discriminare forme geometriche.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Raggruppare in base a uno o più criteri.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Operare con figure geometriche.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Classificare oggetti utilizzando quantificatori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Individuare e riconoscere corrispondenze.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Riconoscere e confrontare quantità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Misurare altezze/lunghezze con il confronto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Utilizzare unità di misura arbitrarie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 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Comprendere le unità di misura convenzionali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Sperimentare unità di misura diverse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“Inventare “ unità di misura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Verificare misure con tecniche diverse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Misurare gli angoli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Sperimentare confronti di volumi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Misurare capacità con liquidi, polveri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Sistematizzare le conoscenze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Memorizzare conte e filastrocche con i numeri.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Saper enumerare i numeri.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Intuire la funzione dei numeri.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Scoprire le caratteristiche del numero come codice.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Riconoscere i numeri nella realtà.</w:t>
            </w:r>
          </w:p>
          <w:p w:rsidR="007A7392" w:rsidRPr="001D49D7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1D49D7">
              <w:rPr>
                <w:rFonts w:ascii="Arial" w:hAnsi="Arial" w:cs="Arial"/>
                <w:w w:val="85"/>
                <w:sz w:val="18"/>
                <w:szCs w:val="18"/>
              </w:rPr>
              <w:t>Mettere in relazione quantità e simbolo numerico.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Usare i termini “primo” “secondo” …..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Progettare, costruire e utilizzare strumenti di misurazione del tempo (calendari convenzionali e non).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Strutturare l’aspetto ciclico del tempo (ore, giorni, settimane, stagioni).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Comprendere la dimensione temporale del “divenire”.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Cogliere il valore della successione, della durata, della simultaneità. 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Usare in modo appropriato le parole di tipo temporale: prima, dopo, poi, infine.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Riconoscere i cambiamenti nella crescita di persone, animali, piante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Individuare nell’ambiente aspetti stagionali.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lastRenderedPageBreak/>
              <w:t>Ordinare una serie di sequenze.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Riconoscere le tappe di una storia.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Riconoscere  ritmi e regolarità.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Misurare la durata di un evento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Cogliere i rapporti logici fra persone, luoghi e funzioni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Localizzare oggetti e persone in base a punti di riferimento.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Osservare,  descrivere , percorrere e rappresentare  spazi vissuti.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Riprodurre e/o eseguire percorsi reali e rappresentarli simbolicamente.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Sperimentare posizioni nello spazio.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Distinguere linee aperte/chiuse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Riconoscere zone interne/esterne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Distinguere regione/confine 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Indicare posizioni su rappresentazioni simboliche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Operare con simboli spaziali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Lateralizzazione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Conoscere gli organi di senso e le loro funzionalità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Stabilire relazioni tra gli organi di sensoriali e le percezioni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Sviluppare le capacità senso-percettive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Rappresentare lo schema corporeo in modo completo e strutturato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Denominare alcune parti interne del corpo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Cogliere le relazioni tra le parti del corpo e le azioni che compiono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Conoscere il funzionamento di alcune parti del corpo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Confrontare le proprie ipotesi con quelle degli altri 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Verificare le ipotesi con esperienze concrete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Cogliere il rapporto causa/effetto nei fenomeni del proprio corpo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Individuare ed osservare le caratteristiche degli elementi della natura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Porre in relazione gli elementi per scoprirne le somiglianze, le differenze, le interazioni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Analizzare le caratteristiche fisiche e comportamentali, le esigenze vitali, i cicli della vita degli esseri viventi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Classificare gli animali secondo le caratteristiche fisiche,   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 l’ habitat, la nutrizione, 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Analizzare, distinguere e classificare i vegetali: piante, fiori, frutti, </w:t>
            </w:r>
            <w:proofErr w:type="spellStart"/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ortaggi…</w:t>
            </w:r>
            <w:proofErr w:type="spellEnd"/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Sperimentare e comprendere che gli esseri viventi necessitano di elementi per vivere: acqua, aria, sostanze nutritive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Comprendere, </w:t>
            </w:r>
            <w:proofErr w:type="spellStart"/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graficizzare</w:t>
            </w:r>
            <w:proofErr w:type="spellEnd"/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, illustrare, verbalizzare le fasi di crescita degli esseri animati e le fasi di trasformazione di un prodotto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Conoscere e classificare gli esseri viventi in animali e vegetali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Conquistare il concetto di essere vivente o non vivente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Scoprire, manipolando , gli stati della materia: solidi, liquidi, polverosi,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Maturare una coscienza ecologica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Individuare e denominare immagini appartenenti al proprio mondo esperienziale.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lastRenderedPageBreak/>
              <w:t xml:space="preserve">Analizzare uno spot pubblicitario e formulare ipotesi sul suo messaggio. 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Mettere in relazione immagini individuandone caratteristiche, somiglianze, differenze.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Raccontare/commentare un episodio, un film un cartone animato, individuando e analizzando: personaggi, luoghi, tempi, azioni, sequenze, scene, argomenti, contenuti.</w:t>
            </w:r>
          </w:p>
          <w:p w:rsidR="007A7392" w:rsidRPr="00FC6E73" w:rsidRDefault="007A7392" w:rsidP="0025157B">
            <w:pPr>
              <w:jc w:val="both"/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Esplorare direttamente oggetti e strumentazioni tecnologiche per conoscerne il significato e le possibili utilizzazioni.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671073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>
              <w:rPr>
                <w:rFonts w:ascii="Arial" w:hAnsi="Arial" w:cs="Arial"/>
                <w:w w:val="85"/>
                <w:sz w:val="18"/>
                <w:szCs w:val="18"/>
              </w:rPr>
              <w:t xml:space="preserve">Attraverso esperienze reali </w:t>
            </w:r>
            <w:r w:rsidR="007A7392"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w w:val="85"/>
                <w:sz w:val="18"/>
                <w:szCs w:val="18"/>
              </w:rPr>
              <w:t>(</w:t>
            </w:r>
            <w:r w:rsidR="007A7392"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manipolazione, esplorazione, collaborazione, 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giochi, confronto con gli altri)</w:t>
            </w:r>
            <w:r w:rsidR="007A7392"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 presentare varie situazioni problematiche e sviluppare il ragionamento dei bambini, stimolandoli a parlare dei problemi, a cercare delle soluzioni, a  discuterne insieme a valutare e a modificare le proprie strategie per la risoluzione del problema stesso.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Raggruppamenti 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Seriazioni e ordinamenti 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Serie e ritmi 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Simboli,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 Figure e forme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 Numeri e numerazione 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Strumenti e tecniche di misura</w:t>
            </w:r>
          </w:p>
          <w:p w:rsidR="007A7392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Attraverso attività, giochi, racconti, discussioni,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 xml:space="preserve"> </w:t>
            </w: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“riti quotidiani” i bambini comprendono la      dimensione temporale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.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Concetti temporali: (prima, dopo, durante, mentre) di successione, contemporaneità, durata 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Linee del tempo 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Periodizzazioni: giorno/notte; fasi della giornata; giorni, </w:t>
            </w:r>
            <w:r w:rsidR="00D36B9C">
              <w:rPr>
                <w:rFonts w:ascii="Arial" w:hAnsi="Arial" w:cs="Arial"/>
                <w:w w:val="85"/>
                <w:sz w:val="18"/>
                <w:szCs w:val="18"/>
              </w:rPr>
              <w:t>settimane, mesi, stagioni, anni.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Attività rassicuranti, gioiose, di piccolo e grande gruppo per facilitare la scoperta la padronanza degli spazi disponibili e la conoscenza degli indicatori topologici.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Concetti spaziali e topologici (vicino, lontano, sopra, sotto, avanti, dietro, destra, sinistra …)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Simboli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>
              <w:rPr>
                <w:rFonts w:ascii="Arial" w:hAnsi="Arial" w:cs="Arial"/>
                <w:w w:val="85"/>
                <w:sz w:val="18"/>
                <w:szCs w:val="18"/>
              </w:rPr>
              <w:t>mappe e percorsi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Partendo da esperienze ludiche:i sensi</w:t>
            </w:r>
            <w:r>
              <w:rPr>
                <w:rFonts w:ascii="Arial" w:hAnsi="Arial" w:cs="Arial"/>
                <w:w w:val="85"/>
                <w:sz w:val="18"/>
                <w:szCs w:val="18"/>
              </w:rPr>
              <w:t xml:space="preserve"> </w:t>
            </w: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caratteristiche percettive,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i diversi stati e le proprietà dei materiali: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colori, forme, dimensioni, spessori, pesi, sapori, suoni, rumori, </w:t>
            </w: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lastRenderedPageBreak/>
              <w:t xml:space="preserve">consistenza, superficie, </w:t>
            </w:r>
            <w:proofErr w:type="spellStart"/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odori……</w:t>
            </w:r>
            <w:proofErr w:type="spellEnd"/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corpo e suo  funzionamento (cenni)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D36B9C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>
              <w:rPr>
                <w:rFonts w:ascii="Arial" w:hAnsi="Arial" w:cs="Arial"/>
                <w:w w:val="85"/>
                <w:sz w:val="18"/>
                <w:szCs w:val="18"/>
              </w:rPr>
              <w:t>L</w:t>
            </w:r>
            <w:r w:rsidR="007A7392" w:rsidRPr="00FC6E73">
              <w:rPr>
                <w:rFonts w:ascii="Arial" w:hAnsi="Arial" w:cs="Arial"/>
                <w:w w:val="85"/>
                <w:sz w:val="18"/>
                <w:szCs w:val="18"/>
              </w:rPr>
              <w:t>’ambiente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Gli animali: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-comportamenti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-letargo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-migrazione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L’orto/ la serra 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Fenomeni atmosferici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Il ciclo dell’acqua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Gli habitat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gli stati della materia, solido/liquido/gassoso,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Ecosistemi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A partire da: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Visione di filmati, spot, </w:t>
            </w:r>
            <w:proofErr w:type="spellStart"/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documentari…</w:t>
            </w:r>
            <w:proofErr w:type="spellEnd"/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..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“Montaggio e smontaggio” di programmi televisivi, spot, cartoni animati, giochi della TV, </w:t>
            </w:r>
            <w:proofErr w:type="spellStart"/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documentari…</w:t>
            </w:r>
            <w:proofErr w:type="spellEnd"/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Visione di rassegne cinematografiche, rappresentazioni teatrali.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Utilizzazione di macchinette fotografiche, lettori </w:t>
            </w:r>
            <w:proofErr w:type="spellStart"/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CD</w:t>
            </w:r>
            <w:proofErr w:type="spellEnd"/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, lettori DVD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>Funzionamento di semplici strumenti di gioco e di utilità</w:t>
            </w:r>
          </w:p>
          <w:p w:rsidR="007A7392" w:rsidRPr="00FC6E73" w:rsidRDefault="007A7392" w:rsidP="00D36B9C">
            <w:pPr>
              <w:rPr>
                <w:rFonts w:ascii="Arial" w:hAnsi="Arial" w:cs="Arial"/>
                <w:w w:val="85"/>
                <w:sz w:val="18"/>
                <w:szCs w:val="18"/>
              </w:rPr>
            </w:pPr>
            <w:r w:rsidRPr="00FC6E73">
              <w:rPr>
                <w:rFonts w:ascii="Arial" w:hAnsi="Arial" w:cs="Arial"/>
                <w:w w:val="85"/>
                <w:sz w:val="18"/>
                <w:szCs w:val="18"/>
              </w:rPr>
              <w:t xml:space="preserve"> Rischi e pericoli nell’uso di apparecchi e strumenti</w:t>
            </w:r>
          </w:p>
        </w:tc>
      </w:tr>
    </w:tbl>
    <w:p w:rsidR="00494951" w:rsidRDefault="00494951"/>
    <w:tbl>
      <w:tblPr>
        <w:tblStyle w:val="TableNormal"/>
        <w:tblW w:w="1445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9"/>
        <w:gridCol w:w="6239"/>
        <w:gridCol w:w="4931"/>
        <w:gridCol w:w="30"/>
      </w:tblGrid>
      <w:tr w:rsidR="00494951" w:rsidTr="009765A9">
        <w:trPr>
          <w:trHeight w:hRule="exact" w:val="639"/>
        </w:trPr>
        <w:tc>
          <w:tcPr>
            <w:tcW w:w="14459" w:type="dxa"/>
            <w:gridSpan w:val="4"/>
            <w:shd w:val="clear" w:color="auto" w:fill="92CDDC"/>
          </w:tcPr>
          <w:p w:rsidR="00494951" w:rsidRPr="00F72168" w:rsidRDefault="00494951" w:rsidP="0025157B">
            <w:pPr>
              <w:pStyle w:val="TableParagraph"/>
              <w:spacing w:before="9"/>
              <w:rPr>
                <w:rFonts w:ascii="Times New Roman"/>
                <w:sz w:val="21"/>
                <w:lang w:val="it-IT"/>
              </w:rPr>
            </w:pPr>
          </w:p>
          <w:p w:rsidR="00494951" w:rsidRDefault="00494951" w:rsidP="0025157B">
            <w:pPr>
              <w:pStyle w:val="TableParagraph"/>
              <w:spacing w:before="1"/>
              <w:ind w:left="3266" w:right="326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SEZIONE A: </w:t>
            </w:r>
            <w:proofErr w:type="spellStart"/>
            <w:r>
              <w:rPr>
                <w:b/>
                <w:i/>
              </w:rPr>
              <w:t>Traguardi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formativi</w:t>
            </w:r>
            <w:proofErr w:type="spellEnd"/>
          </w:p>
        </w:tc>
      </w:tr>
      <w:tr w:rsidR="00494951" w:rsidTr="00A54C48">
        <w:trPr>
          <w:trHeight w:hRule="exact" w:val="422"/>
        </w:trPr>
        <w:tc>
          <w:tcPr>
            <w:tcW w:w="3259" w:type="dxa"/>
            <w:shd w:val="clear" w:color="auto" w:fill="92CDDC"/>
          </w:tcPr>
          <w:p w:rsidR="00494951" w:rsidRDefault="00494951" w:rsidP="0022444E">
            <w:pPr>
              <w:pStyle w:val="TableParagraph"/>
              <w:spacing w:before="1" w:line="206" w:lineRule="exact"/>
              <w:ind w:left="639" w:right="194" w:hanging="4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COMPETENZA CHIAVE EUROPEA:</w:t>
            </w:r>
          </w:p>
        </w:tc>
        <w:tc>
          <w:tcPr>
            <w:tcW w:w="11200" w:type="dxa"/>
            <w:gridSpan w:val="3"/>
          </w:tcPr>
          <w:p w:rsidR="00494951" w:rsidRPr="009765A9" w:rsidRDefault="00494951" w:rsidP="0025157B">
            <w:pPr>
              <w:pStyle w:val="TableParagraph"/>
              <w:spacing w:line="251" w:lineRule="exact"/>
              <w:ind w:right="2985"/>
              <w:rPr>
                <w:rFonts w:ascii="Bodoni MT Black" w:hAnsi="Bodoni MT Black"/>
                <w:b/>
                <w:sz w:val="24"/>
                <w:szCs w:val="24"/>
              </w:rPr>
            </w:pPr>
            <w:r w:rsidRPr="009765A9">
              <w:rPr>
                <w:rFonts w:ascii="Bodoni MT Black" w:hAnsi="Bodoni MT Black"/>
                <w:b/>
                <w:sz w:val="24"/>
                <w:szCs w:val="24"/>
              </w:rPr>
              <w:t>COMPETENZA DIGITALE</w:t>
            </w:r>
          </w:p>
        </w:tc>
      </w:tr>
      <w:tr w:rsidR="00494951" w:rsidRPr="007D5CF0" w:rsidTr="00A54C48">
        <w:trPr>
          <w:trHeight w:hRule="exact" w:val="424"/>
        </w:trPr>
        <w:tc>
          <w:tcPr>
            <w:tcW w:w="3259" w:type="dxa"/>
            <w:tcBorders>
              <w:bottom w:val="single" w:sz="4" w:space="0" w:color="FFFFFF"/>
            </w:tcBorders>
            <w:shd w:val="clear" w:color="auto" w:fill="92CDDC"/>
          </w:tcPr>
          <w:p w:rsidR="00494951" w:rsidRDefault="00494951" w:rsidP="0022444E">
            <w:pPr>
              <w:pStyle w:val="TableParagraph"/>
              <w:spacing w:before="101"/>
              <w:ind w:right="22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Fonti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legittimazione</w:t>
            </w:r>
            <w:proofErr w:type="spellEnd"/>
            <w:r>
              <w:rPr>
                <w:b/>
                <w:sz w:val="18"/>
              </w:rPr>
              <w:t>:</w:t>
            </w:r>
          </w:p>
        </w:tc>
        <w:tc>
          <w:tcPr>
            <w:tcW w:w="11200" w:type="dxa"/>
            <w:gridSpan w:val="3"/>
            <w:tcBorders>
              <w:bottom w:val="single" w:sz="4" w:space="0" w:color="FFFFFF"/>
            </w:tcBorders>
          </w:tcPr>
          <w:p w:rsidR="003F62DA" w:rsidRDefault="00494951" w:rsidP="0025157B">
            <w:pPr>
              <w:pStyle w:val="TableParagraph"/>
              <w:ind w:right="2985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 xml:space="preserve">Raccomandazione del Parlamento Europeo e del Consiglio 18.12.2006 </w:t>
            </w:r>
          </w:p>
          <w:p w:rsidR="00494951" w:rsidRDefault="00494951" w:rsidP="0025157B">
            <w:pPr>
              <w:pStyle w:val="TableParagraph"/>
              <w:ind w:right="2985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Indicazioni</w:t>
            </w:r>
            <w:r w:rsidR="00417FA1">
              <w:rPr>
                <w:sz w:val="18"/>
                <w:lang w:val="it-IT"/>
              </w:rPr>
              <w:t xml:space="preserve"> Nazionali per il Curricolo 2012</w:t>
            </w:r>
          </w:p>
          <w:p w:rsidR="003F62DA" w:rsidRDefault="003F62DA" w:rsidP="0025157B">
            <w:pPr>
              <w:pStyle w:val="TableParagraph"/>
              <w:ind w:right="2985"/>
              <w:rPr>
                <w:sz w:val="18"/>
                <w:lang w:val="it-IT"/>
              </w:rPr>
            </w:pPr>
          </w:p>
          <w:p w:rsidR="003F62DA" w:rsidRPr="007D5CF0" w:rsidRDefault="003F62DA" w:rsidP="0025157B">
            <w:pPr>
              <w:pStyle w:val="TableParagraph"/>
              <w:ind w:right="2985"/>
              <w:rPr>
                <w:sz w:val="18"/>
                <w:lang w:val="it-IT"/>
              </w:rPr>
            </w:pPr>
          </w:p>
        </w:tc>
      </w:tr>
      <w:tr w:rsidR="00494951" w:rsidRPr="007D5CF0" w:rsidTr="00A54C48">
        <w:trPr>
          <w:trHeight w:hRule="exact" w:val="240"/>
        </w:trPr>
        <w:tc>
          <w:tcPr>
            <w:tcW w:w="3259" w:type="dxa"/>
            <w:tcBorders>
              <w:top w:val="single" w:sz="4" w:space="0" w:color="FFFFFF"/>
            </w:tcBorders>
            <w:shd w:val="clear" w:color="auto" w:fill="92CDDC"/>
          </w:tcPr>
          <w:p w:rsidR="00494951" w:rsidRDefault="00494951" w:rsidP="0022444E">
            <w:pPr>
              <w:pStyle w:val="TableParagraph"/>
              <w:spacing w:before="9"/>
              <w:ind w:right="2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CAMPI D’ESPERIENZA</w:t>
            </w:r>
          </w:p>
        </w:tc>
        <w:tc>
          <w:tcPr>
            <w:tcW w:w="11200" w:type="dxa"/>
            <w:gridSpan w:val="3"/>
            <w:tcBorders>
              <w:top w:val="single" w:sz="4" w:space="0" w:color="FFFFFF"/>
            </w:tcBorders>
          </w:tcPr>
          <w:p w:rsidR="00494951" w:rsidRDefault="00494951" w:rsidP="0025157B">
            <w:pPr>
              <w:pStyle w:val="TableParagraph"/>
              <w:spacing w:line="229" w:lineRule="exact"/>
              <w:ind w:left="309"/>
              <w:rPr>
                <w:rFonts w:ascii="Tahoma" w:hAnsi="Tahoma" w:cs="Tahoma"/>
                <w:b/>
                <w:i/>
                <w:u w:val="single"/>
                <w:lang w:val="it-IT"/>
              </w:rPr>
            </w:pPr>
            <w:r w:rsidRPr="009765A9">
              <w:rPr>
                <w:rFonts w:ascii="Tahoma" w:hAnsi="Tahoma" w:cs="Tahoma"/>
                <w:b/>
                <w:i/>
                <w:u w:val="single"/>
                <w:lang w:val="it-IT"/>
              </w:rPr>
              <w:t xml:space="preserve">LINGUAGGI, CREATIVITÀ, ESPRESSIONE - Gestualità, arte, musica, multimedialità </w:t>
            </w:r>
            <w:r w:rsidR="00417FA1">
              <w:rPr>
                <w:rFonts w:ascii="Tahoma" w:hAnsi="Tahoma" w:cs="Tahoma"/>
                <w:b/>
                <w:i/>
                <w:u w:val="single"/>
                <w:lang w:val="it-IT"/>
              </w:rPr>
              <w:t>–</w:t>
            </w:r>
            <w:r w:rsidRPr="009765A9">
              <w:rPr>
                <w:rFonts w:ascii="Tahoma" w:hAnsi="Tahoma" w:cs="Tahoma"/>
                <w:b/>
                <w:i/>
                <w:u w:val="single"/>
                <w:lang w:val="it-IT"/>
              </w:rPr>
              <w:t xml:space="preserve"> TUTTI</w:t>
            </w:r>
          </w:p>
          <w:p w:rsidR="00417FA1" w:rsidRDefault="00417FA1" w:rsidP="0025157B">
            <w:pPr>
              <w:pStyle w:val="TableParagraph"/>
              <w:spacing w:line="229" w:lineRule="exact"/>
              <w:ind w:left="309"/>
              <w:rPr>
                <w:rFonts w:ascii="Tahoma" w:hAnsi="Tahoma" w:cs="Tahoma"/>
                <w:b/>
                <w:i/>
                <w:u w:val="single"/>
                <w:lang w:val="it-IT"/>
              </w:rPr>
            </w:pPr>
          </w:p>
          <w:p w:rsidR="00417FA1" w:rsidRDefault="00417FA1" w:rsidP="0025157B">
            <w:pPr>
              <w:pStyle w:val="TableParagraph"/>
              <w:spacing w:line="229" w:lineRule="exact"/>
              <w:ind w:left="309"/>
              <w:rPr>
                <w:rFonts w:ascii="Tahoma" w:hAnsi="Tahoma" w:cs="Tahoma"/>
                <w:b/>
                <w:i/>
                <w:u w:val="single"/>
                <w:lang w:val="it-IT"/>
              </w:rPr>
            </w:pPr>
          </w:p>
          <w:p w:rsidR="00417FA1" w:rsidRPr="009765A9" w:rsidRDefault="00417FA1" w:rsidP="0025157B">
            <w:pPr>
              <w:pStyle w:val="TableParagraph"/>
              <w:spacing w:line="229" w:lineRule="exact"/>
              <w:ind w:left="309"/>
              <w:rPr>
                <w:rFonts w:ascii="Tahoma" w:hAnsi="Tahoma" w:cs="Tahoma"/>
                <w:b/>
                <w:i/>
                <w:u w:val="single"/>
                <w:lang w:val="it-IT"/>
              </w:rPr>
            </w:pPr>
          </w:p>
        </w:tc>
      </w:tr>
      <w:tr w:rsidR="00494951" w:rsidTr="00A54C48">
        <w:trPr>
          <w:trHeight w:hRule="exact" w:val="422"/>
        </w:trPr>
        <w:tc>
          <w:tcPr>
            <w:tcW w:w="3259" w:type="dxa"/>
            <w:shd w:val="clear" w:color="auto" w:fill="92CDDC"/>
          </w:tcPr>
          <w:p w:rsidR="00494951" w:rsidRDefault="00494951" w:rsidP="0022444E">
            <w:pPr>
              <w:pStyle w:val="TableParagraph"/>
              <w:spacing w:line="206" w:lineRule="exact"/>
              <w:ind w:left="586" w:right="498" w:hanging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COMPETENZE SPECIFICHE</w:t>
            </w:r>
          </w:p>
        </w:tc>
        <w:tc>
          <w:tcPr>
            <w:tcW w:w="6239" w:type="dxa"/>
            <w:shd w:val="clear" w:color="auto" w:fill="92CDDC"/>
          </w:tcPr>
          <w:p w:rsidR="00494951" w:rsidRDefault="00410B3E" w:rsidP="00410B3E">
            <w:pPr>
              <w:pStyle w:val="TableParagraph"/>
              <w:spacing w:before="99"/>
              <w:ind w:right="143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ABILITA’</w:t>
            </w:r>
          </w:p>
        </w:tc>
        <w:tc>
          <w:tcPr>
            <w:tcW w:w="4931" w:type="dxa"/>
            <w:shd w:val="clear" w:color="auto" w:fill="92CDDC"/>
          </w:tcPr>
          <w:p w:rsidR="00494951" w:rsidRDefault="00494951" w:rsidP="00410B3E">
            <w:pPr>
              <w:pStyle w:val="TableParagraph"/>
              <w:spacing w:before="99"/>
              <w:ind w:left="536"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CONOSCENZE</w:t>
            </w:r>
          </w:p>
        </w:tc>
        <w:tc>
          <w:tcPr>
            <w:tcW w:w="30" w:type="dxa"/>
            <w:shd w:val="clear" w:color="auto" w:fill="92CDDC"/>
          </w:tcPr>
          <w:p w:rsidR="00494951" w:rsidRDefault="00494951" w:rsidP="0025157B">
            <w:pPr>
              <w:pStyle w:val="TableParagraph"/>
              <w:spacing w:before="99"/>
              <w:ind w:left="193" w:right="104"/>
              <w:rPr>
                <w:b/>
                <w:sz w:val="18"/>
              </w:rPr>
            </w:pPr>
            <w:r>
              <w:rPr>
                <w:b/>
                <w:sz w:val="18"/>
              </w:rPr>
              <w:t>COMPITI SIGNIFICATIVI</w:t>
            </w:r>
          </w:p>
        </w:tc>
      </w:tr>
      <w:tr w:rsidR="00494951" w:rsidTr="00A54C48">
        <w:trPr>
          <w:trHeight w:hRule="exact" w:val="218"/>
        </w:trPr>
        <w:tc>
          <w:tcPr>
            <w:tcW w:w="3259" w:type="dxa"/>
            <w:tcBorders>
              <w:bottom w:val="nil"/>
            </w:tcBorders>
          </w:tcPr>
          <w:p w:rsidR="00494951" w:rsidRDefault="00494951" w:rsidP="0025157B">
            <w:pPr>
              <w:pStyle w:val="TableParagraph"/>
              <w:spacing w:line="203" w:lineRule="exact"/>
              <w:ind w:right="194"/>
              <w:rPr>
                <w:sz w:val="18"/>
              </w:rPr>
            </w:pPr>
            <w:proofErr w:type="spellStart"/>
            <w:r>
              <w:rPr>
                <w:sz w:val="18"/>
              </w:rPr>
              <w:t>Utilizzare</w:t>
            </w:r>
            <w:proofErr w:type="spellEnd"/>
            <w:r>
              <w:rPr>
                <w:sz w:val="18"/>
              </w:rPr>
              <w:t xml:space="preserve"> le </w:t>
            </w:r>
            <w:proofErr w:type="spellStart"/>
            <w:r>
              <w:rPr>
                <w:sz w:val="18"/>
              </w:rPr>
              <w:t>nuove</w:t>
            </w:r>
            <w:proofErr w:type="spellEnd"/>
          </w:p>
        </w:tc>
        <w:tc>
          <w:tcPr>
            <w:tcW w:w="6239" w:type="dxa"/>
            <w:tcBorders>
              <w:bottom w:val="nil"/>
            </w:tcBorders>
          </w:tcPr>
          <w:p w:rsidR="00494951" w:rsidRPr="007D5CF0" w:rsidRDefault="00494951" w:rsidP="0025157B">
            <w:pPr>
              <w:pStyle w:val="TableParagraph"/>
              <w:spacing w:line="204" w:lineRule="exact"/>
              <w:ind w:right="22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Muovere correttamente il mouse e i suoi tasti</w:t>
            </w:r>
          </w:p>
        </w:tc>
        <w:tc>
          <w:tcPr>
            <w:tcW w:w="4931" w:type="dxa"/>
            <w:tcBorders>
              <w:bottom w:val="nil"/>
            </w:tcBorders>
          </w:tcPr>
          <w:p w:rsidR="00494951" w:rsidRPr="007D5CF0" w:rsidRDefault="00494951" w:rsidP="0025157B">
            <w:pPr>
              <w:pStyle w:val="TableParagraph"/>
              <w:spacing w:line="203" w:lineRule="exact"/>
              <w:ind w:left="79" w:right="113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 xml:space="preserve">Il computer </w:t>
            </w:r>
            <w:r w:rsidR="003C5F34">
              <w:rPr>
                <w:sz w:val="18"/>
                <w:lang w:val="it-IT"/>
              </w:rPr>
              <w:t xml:space="preserve"> </w:t>
            </w:r>
            <w:r w:rsidRPr="007D5CF0">
              <w:rPr>
                <w:sz w:val="18"/>
                <w:lang w:val="it-IT"/>
              </w:rPr>
              <w:t>e i suoi usi</w:t>
            </w:r>
          </w:p>
        </w:tc>
        <w:tc>
          <w:tcPr>
            <w:tcW w:w="30" w:type="dxa"/>
            <w:tcBorders>
              <w:bottom w:val="nil"/>
            </w:tcBorders>
          </w:tcPr>
          <w:p w:rsidR="00494951" w:rsidRDefault="00494951" w:rsidP="0025157B">
            <w:pPr>
              <w:pStyle w:val="TableParagraph"/>
              <w:spacing w:line="180" w:lineRule="exact"/>
              <w:ind w:right="194"/>
              <w:rPr>
                <w:sz w:val="16"/>
              </w:rPr>
            </w:pPr>
            <w:proofErr w:type="spellStart"/>
            <w:r>
              <w:rPr>
                <w:sz w:val="16"/>
              </w:rPr>
              <w:t>Vedi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abilità</w:t>
            </w:r>
            <w:proofErr w:type="spellEnd"/>
          </w:p>
        </w:tc>
      </w:tr>
      <w:tr w:rsidR="00494951" w:rsidRPr="007D5CF0" w:rsidTr="00A54C48">
        <w:trPr>
          <w:trHeight w:hRule="exact" w:val="771"/>
        </w:trPr>
        <w:tc>
          <w:tcPr>
            <w:tcW w:w="325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pStyle w:val="TableParagraph"/>
              <w:ind w:right="104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tecnologie per giocare, svolgere compiti, acquisire informazioni, con la supervisione dell’insegnante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pStyle w:val="TableParagraph"/>
              <w:spacing w:before="111"/>
              <w:ind w:right="54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Utilizzare i tasti delle frecce direzionali, dello spazio, dell’invio</w:t>
            </w:r>
          </w:p>
          <w:p w:rsidR="00494951" w:rsidRPr="007D5CF0" w:rsidRDefault="00494951" w:rsidP="0025157B">
            <w:pPr>
              <w:pStyle w:val="TableParagraph"/>
              <w:spacing w:before="120"/>
              <w:ind w:right="22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Individuare e aprire icone relative a comandi, file, cartelle …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pStyle w:val="TableParagraph"/>
              <w:spacing w:before="111" w:line="379" w:lineRule="auto"/>
              <w:ind w:left="79" w:right="1483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Mouse Tastiera</w:t>
            </w:r>
          </w:p>
          <w:p w:rsidR="00494951" w:rsidRPr="007D5CF0" w:rsidRDefault="00494951" w:rsidP="0025157B">
            <w:pPr>
              <w:pStyle w:val="TableParagraph"/>
              <w:spacing w:before="1"/>
              <w:ind w:left="79" w:right="113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Icone principali di Windows e di Word</w:t>
            </w: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</w:tr>
      <w:tr w:rsidR="00494951" w:rsidRPr="007D5CF0" w:rsidTr="00A54C48">
        <w:trPr>
          <w:trHeight w:hRule="exact" w:val="739"/>
        </w:trPr>
        <w:tc>
          <w:tcPr>
            <w:tcW w:w="325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pStyle w:val="TableParagraph"/>
              <w:ind w:right="22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Individuare e utilizzare il comando “salva” per un documento già predisposto e nominato dall’insegnante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pStyle w:val="TableParagraph"/>
              <w:spacing w:before="111"/>
              <w:ind w:left="79" w:right="293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Altri strumenti di comunicazione e i suoi usi (audiovisivi, telefoni fissi e</w:t>
            </w:r>
            <w:r w:rsidR="00333BBC" w:rsidRPr="00333BBC">
              <w:rPr>
                <w:sz w:val="18"/>
                <w:lang w:val="it-IT"/>
              </w:rPr>
              <w:t xml:space="preserve"> mobili….)</w:t>
            </w: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</w:tr>
      <w:tr w:rsidR="00494951" w:rsidTr="00A54C48">
        <w:trPr>
          <w:trHeight w:hRule="exact" w:val="206"/>
        </w:trPr>
        <w:tc>
          <w:tcPr>
            <w:tcW w:w="325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pStyle w:val="TableParagraph"/>
              <w:spacing w:line="198" w:lineRule="exact"/>
              <w:ind w:right="22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Eseguire giochi  ed esercizi di tipo logico,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494951" w:rsidRPr="004D712A" w:rsidRDefault="00494951" w:rsidP="0025157B">
            <w:pPr>
              <w:pStyle w:val="TableParagraph"/>
              <w:spacing w:line="198" w:lineRule="exact"/>
              <w:ind w:left="79" w:right="113"/>
              <w:rPr>
                <w:sz w:val="18"/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494951" w:rsidRPr="004D712A" w:rsidRDefault="00494951" w:rsidP="0025157B">
            <w:pPr>
              <w:rPr>
                <w:lang w:val="it-IT"/>
              </w:rPr>
            </w:pPr>
          </w:p>
        </w:tc>
      </w:tr>
      <w:tr w:rsidR="00494951" w:rsidRPr="007D5CF0" w:rsidTr="00A54C48">
        <w:trPr>
          <w:trHeight w:hRule="exact" w:val="267"/>
        </w:trPr>
        <w:tc>
          <w:tcPr>
            <w:tcW w:w="3259" w:type="dxa"/>
            <w:tcBorders>
              <w:top w:val="nil"/>
              <w:bottom w:val="nil"/>
            </w:tcBorders>
          </w:tcPr>
          <w:p w:rsidR="00494951" w:rsidRPr="004D712A" w:rsidRDefault="00494951" w:rsidP="0025157B">
            <w:pPr>
              <w:rPr>
                <w:lang w:val="it-IT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pStyle w:val="TableParagraph"/>
              <w:spacing w:line="198" w:lineRule="exact"/>
              <w:ind w:right="22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linguistico, matematico, topologico, al computer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</w:tr>
      <w:tr w:rsidR="00494951" w:rsidTr="00A54C48">
        <w:trPr>
          <w:trHeight w:hRule="exact" w:val="327"/>
        </w:trPr>
        <w:tc>
          <w:tcPr>
            <w:tcW w:w="325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494951" w:rsidRDefault="00494951" w:rsidP="0025157B">
            <w:pPr>
              <w:pStyle w:val="TableParagraph"/>
              <w:spacing w:before="51"/>
              <w:ind w:right="228"/>
              <w:rPr>
                <w:sz w:val="18"/>
              </w:rPr>
            </w:pPr>
            <w:proofErr w:type="spellStart"/>
            <w:r>
              <w:rPr>
                <w:sz w:val="18"/>
              </w:rPr>
              <w:t>Realizzare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elaborazioni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grafiche</w:t>
            </w:r>
            <w:proofErr w:type="spellEnd"/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494951" w:rsidRDefault="00494951" w:rsidP="0025157B"/>
        </w:tc>
        <w:tc>
          <w:tcPr>
            <w:tcW w:w="30" w:type="dxa"/>
            <w:tcBorders>
              <w:top w:val="nil"/>
              <w:bottom w:val="nil"/>
            </w:tcBorders>
          </w:tcPr>
          <w:p w:rsidR="00494951" w:rsidRDefault="00494951" w:rsidP="0025157B"/>
        </w:tc>
      </w:tr>
      <w:tr w:rsidR="00494951" w:rsidRPr="007D5CF0" w:rsidTr="00A54C48">
        <w:trPr>
          <w:trHeight w:hRule="exact" w:val="266"/>
        </w:trPr>
        <w:tc>
          <w:tcPr>
            <w:tcW w:w="3259" w:type="dxa"/>
            <w:tcBorders>
              <w:top w:val="nil"/>
              <w:bottom w:val="nil"/>
            </w:tcBorders>
          </w:tcPr>
          <w:p w:rsidR="00494951" w:rsidRDefault="00494951" w:rsidP="0025157B"/>
        </w:tc>
        <w:tc>
          <w:tcPr>
            <w:tcW w:w="623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pStyle w:val="TableParagraph"/>
              <w:spacing w:before="51"/>
              <w:ind w:right="22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Prendere visione di lettere e forme di scrittura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</w:tr>
      <w:tr w:rsidR="00494951" w:rsidTr="00A54C48">
        <w:trPr>
          <w:trHeight w:hRule="exact" w:val="266"/>
        </w:trPr>
        <w:tc>
          <w:tcPr>
            <w:tcW w:w="325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494951" w:rsidRDefault="00494951" w:rsidP="0025157B">
            <w:pPr>
              <w:pStyle w:val="TableParagraph"/>
              <w:spacing w:line="198" w:lineRule="exact"/>
              <w:ind w:right="228"/>
              <w:rPr>
                <w:sz w:val="18"/>
              </w:rPr>
            </w:pPr>
            <w:proofErr w:type="spellStart"/>
            <w:r>
              <w:rPr>
                <w:sz w:val="18"/>
              </w:rPr>
              <w:t>attraverso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</w:t>
            </w:r>
            <w:proofErr w:type="spellEnd"/>
            <w:r>
              <w:rPr>
                <w:sz w:val="18"/>
              </w:rPr>
              <w:t xml:space="preserve"> computer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494951" w:rsidRDefault="00494951" w:rsidP="0025157B"/>
        </w:tc>
        <w:tc>
          <w:tcPr>
            <w:tcW w:w="30" w:type="dxa"/>
            <w:tcBorders>
              <w:top w:val="nil"/>
              <w:bottom w:val="nil"/>
            </w:tcBorders>
          </w:tcPr>
          <w:p w:rsidR="00494951" w:rsidRDefault="00494951" w:rsidP="0025157B"/>
        </w:tc>
      </w:tr>
      <w:tr w:rsidR="00494951" w:rsidRPr="007D5CF0" w:rsidTr="00A54C48">
        <w:trPr>
          <w:trHeight w:hRule="exact" w:val="266"/>
        </w:trPr>
        <w:tc>
          <w:tcPr>
            <w:tcW w:w="3259" w:type="dxa"/>
            <w:tcBorders>
              <w:top w:val="nil"/>
              <w:bottom w:val="nil"/>
            </w:tcBorders>
          </w:tcPr>
          <w:p w:rsidR="00494951" w:rsidRDefault="00494951" w:rsidP="0025157B"/>
        </w:tc>
        <w:tc>
          <w:tcPr>
            <w:tcW w:w="623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pStyle w:val="TableParagraph"/>
              <w:spacing w:before="51"/>
              <w:ind w:right="22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Prendere visione di numeri e realizzare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</w:tr>
      <w:tr w:rsidR="00494951" w:rsidTr="00A54C48">
        <w:trPr>
          <w:trHeight w:hRule="exact" w:val="266"/>
        </w:trPr>
        <w:tc>
          <w:tcPr>
            <w:tcW w:w="325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494951" w:rsidRDefault="00494951" w:rsidP="0025157B">
            <w:pPr>
              <w:pStyle w:val="TableParagraph"/>
              <w:spacing w:line="198" w:lineRule="exact"/>
              <w:ind w:right="228"/>
              <w:rPr>
                <w:sz w:val="18"/>
              </w:rPr>
            </w:pPr>
            <w:proofErr w:type="spellStart"/>
            <w:r>
              <w:rPr>
                <w:sz w:val="18"/>
              </w:rPr>
              <w:t>numerazioni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utilizzando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</w:t>
            </w:r>
            <w:proofErr w:type="spellEnd"/>
            <w:r>
              <w:rPr>
                <w:sz w:val="18"/>
              </w:rPr>
              <w:t xml:space="preserve"> computer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494951" w:rsidRDefault="00494951" w:rsidP="0025157B"/>
        </w:tc>
        <w:tc>
          <w:tcPr>
            <w:tcW w:w="30" w:type="dxa"/>
            <w:tcBorders>
              <w:top w:val="nil"/>
              <w:bottom w:val="nil"/>
            </w:tcBorders>
          </w:tcPr>
          <w:p w:rsidR="00494951" w:rsidRDefault="00494951" w:rsidP="0025157B"/>
        </w:tc>
      </w:tr>
      <w:tr w:rsidR="00494951" w:rsidRPr="007D5CF0" w:rsidTr="00A54C48">
        <w:trPr>
          <w:trHeight w:hRule="exact" w:val="266"/>
        </w:trPr>
        <w:tc>
          <w:tcPr>
            <w:tcW w:w="3259" w:type="dxa"/>
            <w:tcBorders>
              <w:top w:val="nil"/>
              <w:bottom w:val="nil"/>
            </w:tcBorders>
          </w:tcPr>
          <w:p w:rsidR="00494951" w:rsidRDefault="00494951" w:rsidP="0025157B"/>
        </w:tc>
        <w:tc>
          <w:tcPr>
            <w:tcW w:w="623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pStyle w:val="TableParagraph"/>
              <w:spacing w:before="51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Utilizzare la tastiera alfabetica e numerica una volta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</w:tr>
      <w:tr w:rsidR="00494951" w:rsidTr="00A54C48">
        <w:trPr>
          <w:trHeight w:hRule="exact" w:val="266"/>
        </w:trPr>
        <w:tc>
          <w:tcPr>
            <w:tcW w:w="3259" w:type="dxa"/>
            <w:tcBorders>
              <w:top w:val="nil"/>
              <w:bottom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494951" w:rsidRDefault="00494951" w:rsidP="0025157B">
            <w:pPr>
              <w:pStyle w:val="TableParagraph"/>
              <w:spacing w:line="198" w:lineRule="exact"/>
              <w:ind w:right="228"/>
              <w:rPr>
                <w:sz w:val="18"/>
              </w:rPr>
            </w:pPr>
            <w:proofErr w:type="spellStart"/>
            <w:r>
              <w:rPr>
                <w:sz w:val="18"/>
              </w:rPr>
              <w:t>memorizzati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simboli</w:t>
            </w:r>
            <w:proofErr w:type="spellEnd"/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494951" w:rsidRDefault="00494951" w:rsidP="0025157B"/>
        </w:tc>
        <w:tc>
          <w:tcPr>
            <w:tcW w:w="30" w:type="dxa"/>
            <w:tcBorders>
              <w:top w:val="nil"/>
              <w:bottom w:val="nil"/>
            </w:tcBorders>
          </w:tcPr>
          <w:p w:rsidR="00494951" w:rsidRDefault="00494951" w:rsidP="0025157B"/>
        </w:tc>
      </w:tr>
      <w:tr w:rsidR="00494951" w:rsidRPr="007D5CF0" w:rsidTr="00A54C48">
        <w:trPr>
          <w:trHeight w:hRule="exact" w:val="394"/>
        </w:trPr>
        <w:tc>
          <w:tcPr>
            <w:tcW w:w="3259" w:type="dxa"/>
            <w:tcBorders>
              <w:top w:val="nil"/>
            </w:tcBorders>
          </w:tcPr>
          <w:p w:rsidR="00494951" w:rsidRDefault="00494951" w:rsidP="0025157B"/>
        </w:tc>
        <w:tc>
          <w:tcPr>
            <w:tcW w:w="6239" w:type="dxa"/>
            <w:tcBorders>
              <w:top w:val="nil"/>
            </w:tcBorders>
          </w:tcPr>
          <w:p w:rsidR="00494951" w:rsidRPr="007D5CF0" w:rsidRDefault="00494951" w:rsidP="0025157B">
            <w:pPr>
              <w:pStyle w:val="TableParagraph"/>
              <w:spacing w:before="51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Visionare immagini, opere artistiche, documentari</w:t>
            </w:r>
          </w:p>
        </w:tc>
        <w:tc>
          <w:tcPr>
            <w:tcW w:w="4931" w:type="dxa"/>
            <w:tcBorders>
              <w:top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</w:tcBorders>
          </w:tcPr>
          <w:p w:rsidR="00494951" w:rsidRPr="007D5CF0" w:rsidRDefault="00494951" w:rsidP="0025157B">
            <w:pPr>
              <w:rPr>
                <w:lang w:val="it-IT"/>
              </w:rPr>
            </w:pPr>
          </w:p>
        </w:tc>
      </w:tr>
    </w:tbl>
    <w:p w:rsidR="00494951" w:rsidRDefault="00494951"/>
    <w:p w:rsidR="00494951" w:rsidRDefault="00494951"/>
    <w:tbl>
      <w:tblPr>
        <w:tblStyle w:val="TableNormal"/>
        <w:tblW w:w="14219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19"/>
        <w:gridCol w:w="6239"/>
        <w:gridCol w:w="4931"/>
        <w:gridCol w:w="30"/>
      </w:tblGrid>
      <w:tr w:rsidR="00A54C48" w:rsidTr="00A54C48">
        <w:trPr>
          <w:trHeight w:hRule="exact" w:val="721"/>
        </w:trPr>
        <w:tc>
          <w:tcPr>
            <w:tcW w:w="14219" w:type="dxa"/>
            <w:gridSpan w:val="4"/>
            <w:shd w:val="clear" w:color="auto" w:fill="92CDDC"/>
          </w:tcPr>
          <w:p w:rsidR="00A54C48" w:rsidRPr="00F72168" w:rsidRDefault="00A54C48" w:rsidP="0025157B">
            <w:pPr>
              <w:pStyle w:val="TableParagraph"/>
              <w:spacing w:before="9"/>
              <w:rPr>
                <w:rFonts w:ascii="Times New Roman"/>
                <w:sz w:val="21"/>
                <w:lang w:val="it-IT"/>
              </w:rPr>
            </w:pPr>
          </w:p>
          <w:p w:rsidR="00A54C48" w:rsidRDefault="00A54C48" w:rsidP="0025157B">
            <w:pPr>
              <w:pStyle w:val="TableParagraph"/>
              <w:spacing w:before="1"/>
              <w:ind w:left="3266" w:right="326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SEZIONE A: </w:t>
            </w:r>
            <w:proofErr w:type="spellStart"/>
            <w:r>
              <w:rPr>
                <w:b/>
                <w:i/>
              </w:rPr>
              <w:t>Traguardi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formativi</w:t>
            </w:r>
            <w:proofErr w:type="spellEnd"/>
          </w:p>
        </w:tc>
      </w:tr>
      <w:tr w:rsidR="00A54C48" w:rsidTr="00A54C48">
        <w:trPr>
          <w:trHeight w:hRule="exact" w:val="422"/>
        </w:trPr>
        <w:tc>
          <w:tcPr>
            <w:tcW w:w="3019" w:type="dxa"/>
            <w:shd w:val="clear" w:color="auto" w:fill="92CDDC"/>
          </w:tcPr>
          <w:p w:rsidR="00A54C48" w:rsidRDefault="00A54C48" w:rsidP="0022444E">
            <w:pPr>
              <w:pStyle w:val="TableParagraph"/>
              <w:spacing w:before="1" w:line="206" w:lineRule="exact"/>
              <w:ind w:left="577" w:right="131" w:hanging="4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COMPETENZA CHIAVE EUROPEA:</w:t>
            </w:r>
          </w:p>
        </w:tc>
        <w:tc>
          <w:tcPr>
            <w:tcW w:w="11200" w:type="dxa"/>
            <w:gridSpan w:val="3"/>
          </w:tcPr>
          <w:p w:rsidR="00A54C48" w:rsidRPr="009765A9" w:rsidRDefault="00A54C48" w:rsidP="0025157B">
            <w:pPr>
              <w:pStyle w:val="TableParagraph"/>
              <w:spacing w:line="251" w:lineRule="exact"/>
              <w:ind w:right="3110"/>
              <w:rPr>
                <w:rFonts w:ascii="Bodoni MT Black" w:hAnsi="Bodoni MT Black"/>
                <w:b/>
                <w:sz w:val="24"/>
                <w:szCs w:val="24"/>
              </w:rPr>
            </w:pPr>
            <w:r w:rsidRPr="009765A9">
              <w:rPr>
                <w:rFonts w:ascii="Bodoni MT Black" w:hAnsi="Bodoni MT Black"/>
                <w:b/>
                <w:sz w:val="24"/>
                <w:szCs w:val="24"/>
              </w:rPr>
              <w:t>IMPARARE A IMPARARE</w:t>
            </w:r>
          </w:p>
        </w:tc>
      </w:tr>
      <w:tr w:rsidR="00A54C48" w:rsidRPr="007D5CF0" w:rsidTr="00A54C48">
        <w:trPr>
          <w:trHeight w:hRule="exact" w:val="424"/>
        </w:trPr>
        <w:tc>
          <w:tcPr>
            <w:tcW w:w="3019" w:type="dxa"/>
            <w:shd w:val="clear" w:color="auto" w:fill="92CDDC"/>
          </w:tcPr>
          <w:p w:rsidR="00A54C48" w:rsidRDefault="00A54C48" w:rsidP="0022444E">
            <w:pPr>
              <w:pStyle w:val="TableParagraph"/>
              <w:spacing w:before="101"/>
              <w:ind w:right="16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Fonti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legittimazione</w:t>
            </w:r>
            <w:proofErr w:type="spellEnd"/>
            <w:r>
              <w:rPr>
                <w:b/>
                <w:sz w:val="18"/>
              </w:rPr>
              <w:t>:</w:t>
            </w:r>
          </w:p>
        </w:tc>
        <w:tc>
          <w:tcPr>
            <w:tcW w:w="11200" w:type="dxa"/>
            <w:gridSpan w:val="3"/>
          </w:tcPr>
          <w:p w:rsidR="0022444E" w:rsidRDefault="00A54C48" w:rsidP="0025157B">
            <w:pPr>
              <w:pStyle w:val="TableParagraph"/>
              <w:ind w:right="3110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Raccomandazione del Parlamento Europeo e del Consiglio 18.12.2006</w:t>
            </w:r>
          </w:p>
          <w:p w:rsidR="00A54C48" w:rsidRPr="007D5CF0" w:rsidRDefault="00A54C48" w:rsidP="0025157B">
            <w:pPr>
              <w:pStyle w:val="TableParagraph"/>
              <w:ind w:right="3110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 xml:space="preserve"> Indicazioni Nazionali per il Curricolo 20</w:t>
            </w:r>
            <w:r w:rsidR="00E32E0A">
              <w:rPr>
                <w:sz w:val="18"/>
                <w:lang w:val="it-IT"/>
              </w:rPr>
              <w:t>12</w:t>
            </w:r>
          </w:p>
        </w:tc>
      </w:tr>
      <w:tr w:rsidR="00A54C48" w:rsidTr="0022444E">
        <w:trPr>
          <w:trHeight w:hRule="exact" w:val="491"/>
        </w:trPr>
        <w:tc>
          <w:tcPr>
            <w:tcW w:w="3019" w:type="dxa"/>
            <w:shd w:val="clear" w:color="auto" w:fill="92CDDC"/>
          </w:tcPr>
          <w:p w:rsidR="00A54C48" w:rsidRDefault="00A54C48" w:rsidP="0022444E">
            <w:pPr>
              <w:pStyle w:val="TableParagraph"/>
              <w:spacing w:line="203" w:lineRule="exact"/>
              <w:ind w:right="1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CAMPI D’ESPERIENZA</w:t>
            </w:r>
          </w:p>
        </w:tc>
        <w:tc>
          <w:tcPr>
            <w:tcW w:w="11200" w:type="dxa"/>
            <w:gridSpan w:val="3"/>
          </w:tcPr>
          <w:p w:rsidR="0022444E" w:rsidRDefault="0022444E" w:rsidP="0025157B">
            <w:pPr>
              <w:pStyle w:val="TableParagraph"/>
              <w:spacing w:line="203" w:lineRule="exact"/>
              <w:ind w:right="3110"/>
              <w:rPr>
                <w:rFonts w:ascii="Tahoma" w:hAnsi="Tahoma" w:cs="Tahoma"/>
                <w:b/>
              </w:rPr>
            </w:pPr>
          </w:p>
          <w:p w:rsidR="00A54C48" w:rsidRPr="0022444E" w:rsidRDefault="00A54C48" w:rsidP="0025157B">
            <w:pPr>
              <w:pStyle w:val="TableParagraph"/>
              <w:spacing w:line="203" w:lineRule="exact"/>
              <w:ind w:right="3110"/>
              <w:rPr>
                <w:rFonts w:ascii="Tahoma" w:hAnsi="Tahoma" w:cs="Tahoma"/>
                <w:b/>
                <w:i/>
                <w:u w:val="single"/>
              </w:rPr>
            </w:pPr>
            <w:r w:rsidRPr="0022444E">
              <w:rPr>
                <w:rFonts w:ascii="Tahoma" w:hAnsi="Tahoma" w:cs="Tahoma"/>
                <w:b/>
                <w:i/>
                <w:u w:val="single"/>
              </w:rPr>
              <w:t>TUTTI</w:t>
            </w:r>
          </w:p>
          <w:p w:rsidR="0022444E" w:rsidRPr="009765A9" w:rsidRDefault="0022444E" w:rsidP="0025157B">
            <w:pPr>
              <w:pStyle w:val="TableParagraph"/>
              <w:spacing w:line="203" w:lineRule="exact"/>
              <w:ind w:right="3110"/>
              <w:rPr>
                <w:rFonts w:ascii="Tahoma" w:hAnsi="Tahoma" w:cs="Tahoma"/>
                <w:b/>
              </w:rPr>
            </w:pPr>
          </w:p>
        </w:tc>
      </w:tr>
      <w:tr w:rsidR="00A54C48" w:rsidTr="00A54C48">
        <w:trPr>
          <w:trHeight w:hRule="exact" w:val="418"/>
        </w:trPr>
        <w:tc>
          <w:tcPr>
            <w:tcW w:w="3019" w:type="dxa"/>
            <w:shd w:val="clear" w:color="auto" w:fill="92CDDC"/>
          </w:tcPr>
          <w:p w:rsidR="00A54C48" w:rsidRDefault="00A54C48" w:rsidP="0022444E">
            <w:pPr>
              <w:pStyle w:val="TableParagraph"/>
              <w:ind w:left="524" w:right="435" w:hanging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COMPETENZE SPECIFICHE</w:t>
            </w:r>
          </w:p>
        </w:tc>
        <w:tc>
          <w:tcPr>
            <w:tcW w:w="6239" w:type="dxa"/>
            <w:shd w:val="clear" w:color="auto" w:fill="92CDDC"/>
          </w:tcPr>
          <w:p w:rsidR="00A54C48" w:rsidRDefault="00A54C48" w:rsidP="0025157B">
            <w:pPr>
              <w:pStyle w:val="TableParagraph"/>
              <w:spacing w:before="95"/>
              <w:ind w:left="1314" w:right="13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ABILITA’</w:t>
            </w:r>
          </w:p>
        </w:tc>
        <w:tc>
          <w:tcPr>
            <w:tcW w:w="4931" w:type="dxa"/>
            <w:shd w:val="clear" w:color="auto" w:fill="92CDDC"/>
          </w:tcPr>
          <w:p w:rsidR="00A54C48" w:rsidRDefault="00A54C48" w:rsidP="0025157B">
            <w:pPr>
              <w:pStyle w:val="TableParagraph"/>
              <w:spacing w:before="95"/>
              <w:ind w:left="558" w:right="327"/>
              <w:rPr>
                <w:b/>
                <w:sz w:val="18"/>
              </w:rPr>
            </w:pPr>
            <w:r>
              <w:rPr>
                <w:b/>
                <w:sz w:val="18"/>
              </w:rPr>
              <w:t>CONOSCENZE</w:t>
            </w:r>
          </w:p>
        </w:tc>
        <w:tc>
          <w:tcPr>
            <w:tcW w:w="30" w:type="dxa"/>
            <w:shd w:val="clear" w:color="auto" w:fill="92CDDC"/>
          </w:tcPr>
          <w:p w:rsidR="00A54C48" w:rsidRDefault="00A54C48" w:rsidP="0025157B">
            <w:pPr>
              <w:pStyle w:val="TableParagraph"/>
              <w:spacing w:before="95"/>
              <w:ind w:left="355"/>
              <w:rPr>
                <w:b/>
                <w:sz w:val="18"/>
              </w:rPr>
            </w:pPr>
            <w:r>
              <w:rPr>
                <w:b/>
                <w:sz w:val="18"/>
              </w:rPr>
              <w:t>COMPITI SIGNIFICATIVI</w:t>
            </w:r>
          </w:p>
        </w:tc>
      </w:tr>
      <w:tr w:rsidR="00A54C48" w:rsidRPr="007D5CF0" w:rsidTr="00A54C48">
        <w:trPr>
          <w:trHeight w:hRule="exact" w:val="217"/>
        </w:trPr>
        <w:tc>
          <w:tcPr>
            <w:tcW w:w="3019" w:type="dxa"/>
            <w:tcBorders>
              <w:bottom w:val="nil"/>
            </w:tcBorders>
          </w:tcPr>
          <w:p w:rsidR="00A54C48" w:rsidRDefault="00A54C48" w:rsidP="0025157B">
            <w:pPr>
              <w:pStyle w:val="TableParagraph"/>
              <w:spacing w:line="203" w:lineRule="exact"/>
              <w:ind w:right="131"/>
              <w:rPr>
                <w:sz w:val="18"/>
              </w:rPr>
            </w:pPr>
            <w:proofErr w:type="spellStart"/>
            <w:r>
              <w:rPr>
                <w:sz w:val="18"/>
              </w:rPr>
              <w:t>Acquisire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interpretare</w:t>
            </w:r>
            <w:proofErr w:type="spellEnd"/>
          </w:p>
        </w:tc>
        <w:tc>
          <w:tcPr>
            <w:tcW w:w="6239" w:type="dxa"/>
            <w:tcBorders>
              <w:bottom w:val="nil"/>
            </w:tcBorders>
          </w:tcPr>
          <w:p w:rsidR="00A54C48" w:rsidRPr="007D5CF0" w:rsidRDefault="00A54C48" w:rsidP="0025157B">
            <w:pPr>
              <w:pStyle w:val="TableParagraph"/>
              <w:spacing w:line="204" w:lineRule="exact"/>
              <w:ind w:right="9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Rispondere a domande su un testo o su un</w:t>
            </w:r>
            <w:r w:rsidR="00E32E0A" w:rsidRPr="00E32E0A">
              <w:rPr>
                <w:sz w:val="18"/>
                <w:lang w:val="it-IT"/>
              </w:rPr>
              <w:t xml:space="preserve"> video</w:t>
            </w:r>
          </w:p>
        </w:tc>
        <w:tc>
          <w:tcPr>
            <w:tcW w:w="4931" w:type="dxa"/>
            <w:tcBorders>
              <w:bottom w:val="nil"/>
            </w:tcBorders>
          </w:tcPr>
          <w:p w:rsidR="00A54C48" w:rsidRDefault="00A54C48" w:rsidP="0025157B">
            <w:pPr>
              <w:pStyle w:val="TableParagraph"/>
              <w:spacing w:line="204" w:lineRule="exact"/>
              <w:ind w:right="327"/>
              <w:rPr>
                <w:sz w:val="18"/>
              </w:rPr>
            </w:pPr>
            <w:proofErr w:type="spellStart"/>
            <w:r>
              <w:rPr>
                <w:sz w:val="18"/>
              </w:rPr>
              <w:t>Semplici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strategie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</w:t>
            </w:r>
            <w:proofErr w:type="spellEnd"/>
            <w:r w:rsidR="00E32E0A">
              <w:rPr>
                <w:sz w:val="18"/>
              </w:rPr>
              <w:t xml:space="preserve"> </w:t>
            </w:r>
            <w:proofErr w:type="spellStart"/>
            <w:r w:rsidR="00E32E0A">
              <w:rPr>
                <w:sz w:val="18"/>
              </w:rPr>
              <w:t>memorizzazione</w:t>
            </w:r>
            <w:proofErr w:type="spellEnd"/>
          </w:p>
        </w:tc>
        <w:tc>
          <w:tcPr>
            <w:tcW w:w="30" w:type="dxa"/>
            <w:tcBorders>
              <w:bottom w:val="nil"/>
            </w:tcBorders>
          </w:tcPr>
          <w:p w:rsidR="00A54C48" w:rsidRPr="007D5CF0" w:rsidRDefault="00A54C48" w:rsidP="0025157B">
            <w:pPr>
              <w:pStyle w:val="TableParagraph"/>
              <w:spacing w:line="204" w:lineRule="exact"/>
              <w:ind w:left="79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Recitare rime e filastrocche per</w:t>
            </w:r>
          </w:p>
        </w:tc>
      </w:tr>
      <w:tr w:rsidR="00A54C48" w:rsidRPr="007D5CF0" w:rsidTr="00A54C48">
        <w:trPr>
          <w:trHeight w:hRule="exact" w:val="208"/>
        </w:trPr>
        <w:tc>
          <w:tcPr>
            <w:tcW w:w="3019" w:type="dxa"/>
            <w:tcBorders>
              <w:top w:val="nil"/>
              <w:bottom w:val="nil"/>
            </w:tcBorders>
          </w:tcPr>
          <w:p w:rsidR="00A54C48" w:rsidRDefault="00A54C48" w:rsidP="0025157B">
            <w:pPr>
              <w:pStyle w:val="TableParagraph"/>
              <w:spacing w:line="198" w:lineRule="exact"/>
              <w:ind w:right="131"/>
              <w:rPr>
                <w:sz w:val="18"/>
              </w:rPr>
            </w:pPr>
            <w:proofErr w:type="spellStart"/>
            <w:r>
              <w:rPr>
                <w:sz w:val="18"/>
              </w:rPr>
              <w:t>l’informazione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4C48" w:rsidRDefault="00A54C48" w:rsidP="0025157B">
            <w:pPr>
              <w:pStyle w:val="TableParagraph"/>
              <w:spacing w:line="198" w:lineRule="exact"/>
              <w:ind w:right="98"/>
              <w:rPr>
                <w:sz w:val="18"/>
              </w:rPr>
            </w:pP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A54C48" w:rsidRDefault="00A54C48" w:rsidP="0025157B">
            <w:pPr>
              <w:pStyle w:val="TableParagraph"/>
              <w:spacing w:line="197" w:lineRule="exact"/>
              <w:ind w:right="327"/>
              <w:rPr>
                <w:sz w:val="18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pStyle w:val="TableParagraph"/>
              <w:spacing w:line="198" w:lineRule="exact"/>
              <w:ind w:left="79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memorizzare elenchi (tipo i gironi</w:t>
            </w:r>
          </w:p>
        </w:tc>
      </w:tr>
      <w:tr w:rsidR="00A54C48" w:rsidTr="00A54C48">
        <w:trPr>
          <w:trHeight w:hRule="exact" w:val="203"/>
        </w:trPr>
        <w:tc>
          <w:tcPr>
            <w:tcW w:w="3019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rPr>
                <w:lang w:val="it-IT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pStyle w:val="TableParagraph"/>
              <w:spacing w:line="198" w:lineRule="exact"/>
              <w:ind w:right="9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Utilizzare semplici strategie di memorizzazione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A54C48" w:rsidRDefault="00A54C48" w:rsidP="0025157B">
            <w:pPr>
              <w:pStyle w:val="TableParagraph"/>
              <w:spacing w:line="198" w:lineRule="exact"/>
              <w:ind w:left="79"/>
              <w:rPr>
                <w:sz w:val="18"/>
              </w:rPr>
            </w:pPr>
            <w:proofErr w:type="spellStart"/>
            <w:r>
              <w:rPr>
                <w:sz w:val="18"/>
              </w:rPr>
              <w:t>della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settimana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A54C48" w:rsidTr="003F62DA">
        <w:trPr>
          <w:trHeight w:hRule="exact" w:val="1321"/>
        </w:trPr>
        <w:tc>
          <w:tcPr>
            <w:tcW w:w="3019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pStyle w:val="TableParagraph"/>
              <w:ind w:right="119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Individuare collegamenti e relazioni; trasferire in altri contesti.</w:t>
            </w:r>
          </w:p>
          <w:p w:rsidR="00A54C48" w:rsidRPr="007D5CF0" w:rsidRDefault="00A54C48" w:rsidP="0025157B">
            <w:pPr>
              <w:pStyle w:val="TableParagraph"/>
              <w:spacing w:before="10"/>
              <w:rPr>
                <w:rFonts w:ascii="Times New Roman"/>
                <w:sz w:val="17"/>
                <w:lang w:val="it-IT"/>
              </w:rPr>
            </w:pPr>
          </w:p>
          <w:p w:rsidR="00A54C48" w:rsidRPr="007D5CF0" w:rsidRDefault="00A54C48" w:rsidP="0025157B">
            <w:pPr>
              <w:pStyle w:val="TableParagraph"/>
              <w:ind w:right="127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Organizzare il proprio apprendimento, individuando, scegliendo ed utilizzando varie fonti e</w:t>
            </w:r>
            <w:r w:rsidR="00E32E0A" w:rsidRPr="00E32E0A">
              <w:rPr>
                <w:sz w:val="18"/>
                <w:lang w:val="it-IT"/>
              </w:rPr>
              <w:t xml:space="preserve"> varie modalità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4C48" w:rsidRDefault="00A54C48" w:rsidP="0025157B">
            <w:pPr>
              <w:pStyle w:val="TableParagraph"/>
              <w:spacing w:before="115"/>
              <w:ind w:right="204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Individuare semplici collegamenti tra informazioni contenute in testi narrati o letti dagli adulti o filmati con l’esperienza vissuta o con conoscenze già possedute</w:t>
            </w:r>
            <w:r w:rsidR="00E32E0A">
              <w:rPr>
                <w:sz w:val="18"/>
                <w:lang w:val="it-IT"/>
              </w:rPr>
              <w:t>.</w:t>
            </w:r>
          </w:p>
          <w:p w:rsidR="00E32E0A" w:rsidRPr="007D5CF0" w:rsidRDefault="00E32E0A" w:rsidP="0025157B">
            <w:pPr>
              <w:pStyle w:val="TableParagraph"/>
              <w:spacing w:before="115"/>
              <w:ind w:right="204"/>
              <w:rPr>
                <w:sz w:val="18"/>
                <w:lang w:val="it-IT"/>
              </w:rPr>
            </w:pPr>
          </w:p>
          <w:p w:rsidR="00A54C48" w:rsidRPr="007D5CF0" w:rsidRDefault="00A54C48" w:rsidP="0025157B">
            <w:pPr>
              <w:pStyle w:val="TableParagraph"/>
              <w:ind w:right="593"/>
              <w:jc w:val="both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Utilizzare le informazioni possedute per risolvere semplici problemi d’esperienza quotidiana legati al vissuto diretto.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pStyle w:val="TableParagraph"/>
              <w:spacing w:line="193" w:lineRule="exact"/>
              <w:ind w:right="327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Schemi, tabelle, scalette</w:t>
            </w:r>
          </w:p>
          <w:p w:rsidR="00A54C48" w:rsidRPr="007D5CF0" w:rsidRDefault="00A54C48" w:rsidP="0025157B">
            <w:pPr>
              <w:pStyle w:val="TableParagraph"/>
              <w:spacing w:before="5"/>
              <w:rPr>
                <w:rFonts w:ascii="Times New Roman"/>
                <w:sz w:val="17"/>
                <w:lang w:val="it-IT"/>
              </w:rPr>
            </w:pPr>
          </w:p>
          <w:p w:rsidR="00A54C48" w:rsidRPr="007D5CF0" w:rsidRDefault="00A54C48" w:rsidP="0025157B">
            <w:pPr>
              <w:pStyle w:val="TableParagraph"/>
              <w:spacing w:before="1"/>
              <w:ind w:right="327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Semplici strategie di organizzazione del proprio tempo e del proprio lavoro</w:t>
            </w: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pStyle w:val="TableParagraph"/>
              <w:spacing w:before="6"/>
              <w:rPr>
                <w:rFonts w:ascii="Times New Roman"/>
                <w:sz w:val="17"/>
                <w:lang w:val="it-IT"/>
              </w:rPr>
            </w:pPr>
          </w:p>
          <w:p w:rsidR="00A54C48" w:rsidRPr="007D5CF0" w:rsidRDefault="00A54C48" w:rsidP="0025157B">
            <w:pPr>
              <w:pStyle w:val="TableParagraph"/>
              <w:ind w:left="79" w:right="103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Costruire cartelli per illustrare le routine, i turno, ecc. facendo corrispondere simboli convenzionali ad azioni, persone, tempi.</w:t>
            </w:r>
          </w:p>
          <w:p w:rsidR="00A54C48" w:rsidRPr="007D5CF0" w:rsidRDefault="00A54C48" w:rsidP="0025157B">
            <w:pPr>
              <w:pStyle w:val="TableParagraph"/>
              <w:spacing w:before="10"/>
              <w:rPr>
                <w:rFonts w:ascii="Times New Roman"/>
                <w:sz w:val="17"/>
                <w:lang w:val="it-IT"/>
              </w:rPr>
            </w:pPr>
          </w:p>
          <w:p w:rsidR="00A54C48" w:rsidRDefault="00A54C48" w:rsidP="0025157B">
            <w:pPr>
              <w:pStyle w:val="TableParagraph"/>
              <w:ind w:left="79"/>
              <w:rPr>
                <w:sz w:val="18"/>
              </w:rPr>
            </w:pPr>
            <w:proofErr w:type="spellStart"/>
            <w:r>
              <w:rPr>
                <w:sz w:val="18"/>
              </w:rPr>
              <w:t>Costruire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mappe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schemi</w:t>
            </w:r>
            <w:proofErr w:type="spellEnd"/>
            <w:r>
              <w:rPr>
                <w:sz w:val="18"/>
              </w:rPr>
              <w:t>, “</w:t>
            </w:r>
            <w:proofErr w:type="spellStart"/>
            <w:r>
              <w:rPr>
                <w:sz w:val="18"/>
              </w:rPr>
              <w:t>alberi</w:t>
            </w:r>
            <w:proofErr w:type="spellEnd"/>
            <w:r>
              <w:rPr>
                <w:sz w:val="18"/>
              </w:rPr>
              <w:t>”,</w:t>
            </w:r>
          </w:p>
        </w:tc>
      </w:tr>
      <w:tr w:rsidR="00A54C48" w:rsidRPr="007D5CF0" w:rsidTr="00A54C48">
        <w:trPr>
          <w:trHeight w:hRule="exact" w:val="860"/>
        </w:trPr>
        <w:tc>
          <w:tcPr>
            <w:tcW w:w="3019" w:type="dxa"/>
            <w:tcBorders>
              <w:top w:val="nil"/>
              <w:bottom w:val="nil"/>
            </w:tcBorders>
          </w:tcPr>
          <w:p w:rsidR="00A54C48" w:rsidRDefault="00A54C48" w:rsidP="0025157B">
            <w:pPr>
              <w:pStyle w:val="TableParagraph"/>
              <w:ind w:right="759"/>
              <w:rPr>
                <w:sz w:val="18"/>
              </w:rPr>
            </w:pPr>
            <w:proofErr w:type="spellStart"/>
            <w:r>
              <w:rPr>
                <w:sz w:val="18"/>
              </w:rPr>
              <w:t>di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informazione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pStyle w:val="TableParagraph"/>
              <w:spacing w:before="24"/>
              <w:ind w:right="205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Applicare semplici strategie di organizzazione delle informazioni: individuare le informazioni esplicite principali di un testo narrativo o descrittivo narrato o letto dall’adulto o da un</w:t>
            </w:r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pStyle w:val="TableParagraph"/>
              <w:ind w:left="79" w:right="136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riempire tabelle, organizzando informazioni note (procedure, azioni, routine, osservazioni) con simboli convenzionali.</w:t>
            </w:r>
          </w:p>
        </w:tc>
      </w:tr>
      <w:tr w:rsidR="00A54C48" w:rsidRPr="007D5CF0" w:rsidTr="00A54C48">
        <w:trPr>
          <w:trHeight w:hRule="exact" w:val="1179"/>
        </w:trPr>
        <w:tc>
          <w:tcPr>
            <w:tcW w:w="3019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rPr>
                <w:lang w:val="it-IT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pStyle w:val="TableParagraph"/>
              <w:ind w:right="9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filmato; costruire brevi e sintesi di testi, racconti o filmati attraverso sequenze illustrate; riformulare un semplice testo a partire dalle sequenze.</w:t>
            </w:r>
          </w:p>
          <w:p w:rsidR="00A54C48" w:rsidRDefault="00A54C48" w:rsidP="0025157B">
            <w:pPr>
              <w:pStyle w:val="TableParagraph"/>
              <w:spacing w:before="120"/>
              <w:ind w:right="98"/>
              <w:rPr>
                <w:sz w:val="18"/>
              </w:rPr>
            </w:pPr>
            <w:proofErr w:type="spellStart"/>
            <w:r>
              <w:rPr>
                <w:sz w:val="18"/>
              </w:rPr>
              <w:t>Compilare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semplici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tabelle</w:t>
            </w:r>
            <w:proofErr w:type="spellEnd"/>
          </w:p>
        </w:tc>
        <w:tc>
          <w:tcPr>
            <w:tcW w:w="4931" w:type="dxa"/>
            <w:tcBorders>
              <w:top w:val="nil"/>
              <w:bottom w:val="nil"/>
            </w:tcBorders>
          </w:tcPr>
          <w:p w:rsidR="00A54C48" w:rsidRDefault="00A54C48" w:rsidP="0025157B"/>
        </w:tc>
        <w:tc>
          <w:tcPr>
            <w:tcW w:w="30" w:type="dxa"/>
            <w:tcBorders>
              <w:top w:val="nil"/>
              <w:bottom w:val="nil"/>
            </w:tcBorders>
          </w:tcPr>
          <w:p w:rsidR="00A54C48" w:rsidRPr="007D5CF0" w:rsidRDefault="00A54C48" w:rsidP="0025157B">
            <w:pPr>
              <w:pStyle w:val="TableParagraph"/>
              <w:spacing w:before="3"/>
              <w:rPr>
                <w:rFonts w:ascii="Times New Roman"/>
                <w:sz w:val="14"/>
                <w:lang w:val="it-IT"/>
              </w:rPr>
            </w:pPr>
          </w:p>
          <w:p w:rsidR="00A54C48" w:rsidRPr="007D5CF0" w:rsidRDefault="00A54C48" w:rsidP="0025157B">
            <w:pPr>
              <w:pStyle w:val="TableParagraph"/>
              <w:ind w:left="79" w:right="161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A partire da una narrazione, da una lettura, da un esperimento o da un lavoro svolto, illustrare le fasi principali e verbalizzarle.</w:t>
            </w:r>
          </w:p>
        </w:tc>
      </w:tr>
      <w:tr w:rsidR="00A54C48" w:rsidRPr="007D5CF0" w:rsidTr="00A54C48">
        <w:trPr>
          <w:trHeight w:hRule="exact" w:val="712"/>
        </w:trPr>
        <w:tc>
          <w:tcPr>
            <w:tcW w:w="3019" w:type="dxa"/>
            <w:tcBorders>
              <w:top w:val="nil"/>
            </w:tcBorders>
          </w:tcPr>
          <w:p w:rsidR="00A54C48" w:rsidRPr="007D5CF0" w:rsidRDefault="00A54C48" w:rsidP="0025157B">
            <w:pPr>
              <w:rPr>
                <w:lang w:val="it-IT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4C48" w:rsidRPr="007D5CF0" w:rsidRDefault="00A54C48" w:rsidP="0025157B">
            <w:pPr>
              <w:pStyle w:val="TableParagraph"/>
              <w:spacing w:before="85"/>
              <w:ind w:right="65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Individuare il materiale occorrente e i compiti da svolgere sulla base delle consegne fornite dall’adulto</w:t>
            </w:r>
          </w:p>
        </w:tc>
        <w:tc>
          <w:tcPr>
            <w:tcW w:w="4931" w:type="dxa"/>
            <w:tcBorders>
              <w:top w:val="nil"/>
            </w:tcBorders>
          </w:tcPr>
          <w:p w:rsidR="00A54C48" w:rsidRPr="007D5CF0" w:rsidRDefault="00A54C48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</w:tcBorders>
          </w:tcPr>
          <w:p w:rsidR="00A54C48" w:rsidRPr="007D5CF0" w:rsidRDefault="00A54C48" w:rsidP="0025157B">
            <w:pPr>
              <w:pStyle w:val="TableParagraph"/>
              <w:spacing w:before="18"/>
              <w:ind w:left="79" w:right="390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A partire da un compito dato, disegnare tutto il materiale occorrente per svolgerlo.</w:t>
            </w:r>
          </w:p>
        </w:tc>
      </w:tr>
    </w:tbl>
    <w:p w:rsidR="00494951" w:rsidRDefault="00494951"/>
    <w:p w:rsidR="00494951" w:rsidRDefault="00494951"/>
    <w:p w:rsidR="00494951" w:rsidRDefault="00494951"/>
    <w:p w:rsidR="007A7392" w:rsidRDefault="007A7392" w:rsidP="007A7392"/>
    <w:tbl>
      <w:tblPr>
        <w:tblStyle w:val="Grigliatabella"/>
        <w:tblW w:w="0" w:type="auto"/>
        <w:tblLook w:val="04A0"/>
      </w:tblPr>
      <w:tblGrid>
        <w:gridCol w:w="3227"/>
        <w:gridCol w:w="6237"/>
        <w:gridCol w:w="4963"/>
      </w:tblGrid>
      <w:tr w:rsidR="007A7392" w:rsidRPr="00C75CE2" w:rsidTr="009765A9">
        <w:tc>
          <w:tcPr>
            <w:tcW w:w="14427" w:type="dxa"/>
            <w:gridSpan w:val="3"/>
            <w:shd w:val="clear" w:color="auto" w:fill="94CDDA"/>
            <w:vAlign w:val="center"/>
          </w:tcPr>
          <w:p w:rsidR="007A7392" w:rsidRPr="00C75CE2" w:rsidRDefault="007A7392" w:rsidP="0025157B">
            <w:pPr>
              <w:widowControl w:val="0"/>
              <w:ind w:left="5483" w:right="5483"/>
              <w:jc w:val="center"/>
              <w:rPr>
                <w:rFonts w:ascii="Arial" w:hAnsi="Arial" w:cs="Arial"/>
                <w:b/>
                <w:i/>
                <w:w w:val="80"/>
              </w:rPr>
            </w:pPr>
          </w:p>
          <w:p w:rsidR="007A7392" w:rsidRPr="00CA7C8B" w:rsidRDefault="007A7392" w:rsidP="0025157B">
            <w:pPr>
              <w:ind w:left="5483" w:right="5483"/>
              <w:jc w:val="center"/>
              <w:rPr>
                <w:rFonts w:ascii="Arial" w:hAnsi="Arial" w:cs="Arial"/>
                <w:b/>
                <w:i/>
                <w:w w:val="80"/>
              </w:rPr>
            </w:pPr>
            <w:r w:rsidRPr="00CA7C8B">
              <w:rPr>
                <w:rFonts w:ascii="Arial" w:hAnsi="Arial" w:cs="Arial"/>
                <w:b/>
                <w:i/>
                <w:w w:val="80"/>
              </w:rPr>
              <w:t>SEZIONE A: Traguardi formativi</w:t>
            </w:r>
          </w:p>
          <w:p w:rsidR="007A7392" w:rsidRPr="00C75CE2" w:rsidRDefault="007A7392" w:rsidP="0025157B">
            <w:pPr>
              <w:widowControl w:val="0"/>
              <w:ind w:left="5483" w:right="5483"/>
              <w:jc w:val="center"/>
              <w:rPr>
                <w:rFonts w:ascii="Arial" w:hAnsi="Arial" w:cs="Arial"/>
                <w:b/>
                <w:i/>
                <w:w w:val="80"/>
              </w:rPr>
            </w:pPr>
          </w:p>
        </w:tc>
      </w:tr>
      <w:tr w:rsidR="007A7392" w:rsidRPr="00C75CE2" w:rsidTr="009765A9">
        <w:trPr>
          <w:trHeight w:val="248"/>
        </w:trPr>
        <w:tc>
          <w:tcPr>
            <w:tcW w:w="3227" w:type="dxa"/>
            <w:shd w:val="clear" w:color="auto" w:fill="94CDDA"/>
          </w:tcPr>
          <w:p w:rsidR="007A7392" w:rsidRPr="00CA7C8B" w:rsidRDefault="007A7392" w:rsidP="0025157B">
            <w:pPr>
              <w:widowControl w:val="0"/>
              <w:spacing w:before="23"/>
              <w:ind w:left="220" w:right="221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r w:rsidRPr="00CA7C8B">
              <w:rPr>
                <w:rFonts w:ascii="Arial" w:hAnsi="Arial" w:cs="Arial"/>
                <w:b/>
                <w:w w:val="80"/>
                <w:sz w:val="18"/>
              </w:rPr>
              <w:t>COMPETENZA CHIAVE EUROPEA:</w:t>
            </w:r>
          </w:p>
        </w:tc>
        <w:tc>
          <w:tcPr>
            <w:tcW w:w="11200" w:type="dxa"/>
            <w:gridSpan w:val="2"/>
            <w:shd w:val="clear" w:color="auto" w:fill="FFFFFF" w:themeFill="background1"/>
          </w:tcPr>
          <w:p w:rsidR="007A7392" w:rsidRPr="009765A9" w:rsidRDefault="007A7392" w:rsidP="0025157B">
            <w:pPr>
              <w:tabs>
                <w:tab w:val="left" w:pos="5250"/>
              </w:tabs>
              <w:rPr>
                <w:rFonts w:ascii="Bodoni MT Black" w:hAnsi="Bodoni MT Black" w:cs="Arial"/>
                <w:b/>
                <w:sz w:val="24"/>
                <w:szCs w:val="24"/>
              </w:rPr>
            </w:pPr>
            <w:r w:rsidRPr="009765A9">
              <w:rPr>
                <w:rFonts w:ascii="Bodoni MT Black" w:hAnsi="Bodoni MT Black" w:cs="Arial"/>
                <w:b/>
                <w:sz w:val="24"/>
                <w:szCs w:val="24"/>
              </w:rPr>
              <w:t>COMPETENZE SOCIALI E CIVICHE</w:t>
            </w:r>
          </w:p>
        </w:tc>
      </w:tr>
      <w:tr w:rsidR="007A7392" w:rsidRPr="00C75CE2" w:rsidTr="009765A9">
        <w:tc>
          <w:tcPr>
            <w:tcW w:w="3227" w:type="dxa"/>
            <w:shd w:val="clear" w:color="auto" w:fill="94CDDA"/>
          </w:tcPr>
          <w:p w:rsidR="007A7392" w:rsidRPr="00CA7C8B" w:rsidRDefault="007A7392" w:rsidP="0025157B">
            <w:pPr>
              <w:widowControl w:val="0"/>
              <w:spacing w:before="23"/>
              <w:ind w:left="220" w:right="221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r w:rsidRPr="00CA7C8B">
              <w:rPr>
                <w:rFonts w:ascii="Arial" w:hAnsi="Arial" w:cs="Arial"/>
                <w:b/>
                <w:w w:val="80"/>
                <w:sz w:val="18"/>
              </w:rPr>
              <w:t>Fonti di legittimazione:</w:t>
            </w:r>
          </w:p>
        </w:tc>
        <w:tc>
          <w:tcPr>
            <w:tcW w:w="1120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22444E" w:rsidRDefault="007A7392" w:rsidP="0025157B">
            <w:pPr>
              <w:widowControl w:val="0"/>
              <w:spacing w:before="1"/>
              <w:ind w:left="79" w:right="6407"/>
              <w:rPr>
                <w:rFonts w:ascii="Arial" w:hAnsi="Arial" w:cs="Arial"/>
                <w:w w:val="85"/>
                <w:sz w:val="18"/>
              </w:rPr>
            </w:pPr>
            <w:r w:rsidRPr="00CA7C8B">
              <w:rPr>
                <w:rFonts w:ascii="Arial" w:hAnsi="Arial" w:cs="Arial"/>
                <w:w w:val="85"/>
                <w:sz w:val="18"/>
              </w:rPr>
              <w:t>Raccomandazione del P</w:t>
            </w:r>
            <w:r w:rsidR="0022444E">
              <w:rPr>
                <w:rFonts w:ascii="Arial" w:hAnsi="Arial" w:cs="Arial"/>
                <w:w w:val="85"/>
                <w:sz w:val="18"/>
              </w:rPr>
              <w:t>arlamento europeo del consiglio</w:t>
            </w:r>
          </w:p>
          <w:p w:rsidR="007A7392" w:rsidRPr="00CA7C8B" w:rsidRDefault="007A7392" w:rsidP="0025157B">
            <w:pPr>
              <w:widowControl w:val="0"/>
              <w:spacing w:before="1"/>
              <w:ind w:left="79" w:right="6407"/>
              <w:rPr>
                <w:rFonts w:ascii="Arial" w:hAnsi="Arial" w:cs="Arial"/>
                <w:w w:val="85"/>
                <w:sz w:val="18"/>
              </w:rPr>
            </w:pPr>
            <w:r w:rsidRPr="00CA7C8B">
              <w:rPr>
                <w:rFonts w:ascii="Arial" w:hAnsi="Arial" w:cs="Arial"/>
                <w:w w:val="85"/>
                <w:sz w:val="18"/>
              </w:rPr>
              <w:t>18.12</w:t>
            </w:r>
            <w:r w:rsidR="003C5F34">
              <w:rPr>
                <w:rFonts w:ascii="Arial" w:hAnsi="Arial" w:cs="Arial"/>
                <w:w w:val="85"/>
                <w:sz w:val="18"/>
              </w:rPr>
              <w:t>.</w:t>
            </w:r>
            <w:r w:rsidRPr="00CA7C8B">
              <w:rPr>
                <w:rFonts w:ascii="Arial" w:hAnsi="Arial" w:cs="Arial"/>
                <w:w w:val="85"/>
                <w:sz w:val="18"/>
              </w:rPr>
              <w:t>2006</w:t>
            </w:r>
          </w:p>
          <w:p w:rsidR="007A7392" w:rsidRPr="00CA7C8B" w:rsidRDefault="007A7392" w:rsidP="0025157B">
            <w:pPr>
              <w:widowControl w:val="0"/>
              <w:spacing w:before="1"/>
              <w:ind w:left="81" w:right="6405"/>
              <w:rPr>
                <w:rFonts w:ascii="Arial" w:hAnsi="Arial" w:cs="Arial"/>
                <w:sz w:val="18"/>
                <w:szCs w:val="18"/>
              </w:rPr>
            </w:pPr>
            <w:r w:rsidRPr="00CA7C8B">
              <w:rPr>
                <w:rFonts w:ascii="Arial" w:hAnsi="Arial" w:cs="Arial"/>
                <w:w w:val="85"/>
                <w:sz w:val="18"/>
              </w:rPr>
              <w:t>Indicazioni Nazionali per il Curricolo 2012</w:t>
            </w:r>
          </w:p>
        </w:tc>
      </w:tr>
      <w:tr w:rsidR="007A7392" w:rsidRPr="00C75CE2" w:rsidTr="009765A9">
        <w:tc>
          <w:tcPr>
            <w:tcW w:w="3227" w:type="dxa"/>
            <w:shd w:val="clear" w:color="auto" w:fill="94CDDA"/>
          </w:tcPr>
          <w:p w:rsidR="007A7392" w:rsidRPr="00CA7C8B" w:rsidRDefault="007A7392" w:rsidP="0025157B">
            <w:pPr>
              <w:widowControl w:val="0"/>
              <w:spacing w:before="23"/>
              <w:ind w:left="220" w:right="221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r w:rsidRPr="00CA7C8B">
              <w:rPr>
                <w:rFonts w:ascii="Arial" w:hAnsi="Arial" w:cs="Arial"/>
                <w:b/>
                <w:w w:val="80"/>
                <w:sz w:val="18"/>
              </w:rPr>
              <w:t xml:space="preserve">CAMPI </w:t>
            </w:r>
            <w:proofErr w:type="spellStart"/>
            <w:r w:rsidRPr="00CA7C8B">
              <w:rPr>
                <w:rFonts w:ascii="Arial" w:hAnsi="Arial" w:cs="Arial"/>
                <w:b/>
                <w:w w:val="80"/>
                <w:sz w:val="18"/>
              </w:rPr>
              <w:t>DI</w:t>
            </w:r>
            <w:proofErr w:type="spellEnd"/>
            <w:r w:rsidRPr="00CA7C8B">
              <w:rPr>
                <w:rFonts w:ascii="Arial" w:hAnsi="Arial" w:cs="Arial"/>
                <w:b/>
                <w:w w:val="80"/>
                <w:sz w:val="18"/>
              </w:rPr>
              <w:t xml:space="preserve"> ESPERIENZA:</w:t>
            </w:r>
          </w:p>
        </w:tc>
        <w:tc>
          <w:tcPr>
            <w:tcW w:w="11200" w:type="dxa"/>
            <w:gridSpan w:val="2"/>
            <w:shd w:val="clear" w:color="auto" w:fill="FFFFFF" w:themeFill="background1"/>
          </w:tcPr>
          <w:p w:rsidR="007A7392" w:rsidRPr="009765A9" w:rsidRDefault="007A7392" w:rsidP="007A7392">
            <w:pPr>
              <w:widowControl w:val="0"/>
              <w:spacing w:before="23"/>
              <w:ind w:left="220" w:right="221"/>
              <w:rPr>
                <w:rFonts w:ascii="Tahoma" w:hAnsi="Tahoma" w:cs="Tahoma"/>
                <w:i/>
                <w:u w:val="single"/>
              </w:rPr>
            </w:pPr>
            <w:r w:rsidRPr="009765A9">
              <w:rPr>
                <w:rFonts w:ascii="Tahoma" w:hAnsi="Tahoma" w:cs="Tahoma"/>
                <w:b/>
                <w:i/>
                <w:w w:val="80"/>
                <w:u w:val="single"/>
              </w:rPr>
              <w:t>IL SÉ E L’ALTRO- Le grandi domande, il senso morale, il vivere insieme</w:t>
            </w:r>
          </w:p>
        </w:tc>
      </w:tr>
      <w:tr w:rsidR="007A7392" w:rsidRPr="00C75CE2" w:rsidTr="009765A9">
        <w:tc>
          <w:tcPr>
            <w:tcW w:w="3227" w:type="dxa"/>
            <w:shd w:val="clear" w:color="auto" w:fill="94CDDA"/>
          </w:tcPr>
          <w:p w:rsidR="007A7392" w:rsidRPr="00CA7C8B" w:rsidRDefault="007A7392" w:rsidP="0025157B">
            <w:pPr>
              <w:widowControl w:val="0"/>
              <w:spacing w:before="23"/>
              <w:ind w:left="220" w:right="221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r w:rsidRPr="00CA7C8B">
              <w:rPr>
                <w:rFonts w:ascii="Arial" w:hAnsi="Arial" w:cs="Arial"/>
                <w:b/>
                <w:w w:val="80"/>
                <w:sz w:val="18"/>
              </w:rPr>
              <w:t>COMPETENZE SPECIFICHE</w:t>
            </w:r>
          </w:p>
        </w:tc>
        <w:tc>
          <w:tcPr>
            <w:tcW w:w="6237" w:type="dxa"/>
            <w:shd w:val="clear" w:color="auto" w:fill="94CDDA"/>
            <w:vAlign w:val="center"/>
          </w:tcPr>
          <w:p w:rsidR="007A7392" w:rsidRPr="00DC55E0" w:rsidRDefault="007A7392" w:rsidP="0022444E">
            <w:pPr>
              <w:widowControl w:val="0"/>
              <w:ind w:left="81"/>
              <w:jc w:val="center"/>
              <w:rPr>
                <w:rFonts w:ascii="Arial" w:eastAsia="Arial" w:hAnsi="Arial" w:cs="Arial"/>
                <w:w w:val="85"/>
                <w:sz w:val="16"/>
                <w:szCs w:val="16"/>
              </w:rPr>
            </w:pPr>
            <w:r w:rsidRPr="00DC55E0">
              <w:rPr>
                <w:rFonts w:ascii="Arial" w:eastAsia="Arial" w:hAnsi="Arial" w:cs="Arial"/>
                <w:w w:val="85"/>
                <w:sz w:val="16"/>
                <w:szCs w:val="16"/>
              </w:rPr>
              <w:t>ABILITA’</w:t>
            </w:r>
          </w:p>
        </w:tc>
        <w:tc>
          <w:tcPr>
            <w:tcW w:w="4963" w:type="dxa"/>
            <w:shd w:val="clear" w:color="auto" w:fill="94CDDA"/>
            <w:vAlign w:val="center"/>
          </w:tcPr>
          <w:p w:rsidR="007A7392" w:rsidRPr="00CA7C8B" w:rsidRDefault="007A7392" w:rsidP="0025157B">
            <w:pPr>
              <w:widowControl w:val="0"/>
              <w:spacing w:before="23"/>
              <w:ind w:left="220" w:right="221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r w:rsidRPr="00CA7C8B">
              <w:rPr>
                <w:rFonts w:ascii="Arial" w:hAnsi="Arial" w:cs="Arial"/>
                <w:b/>
                <w:w w:val="80"/>
                <w:sz w:val="18"/>
              </w:rPr>
              <w:t>CONOSCENZE</w:t>
            </w:r>
          </w:p>
        </w:tc>
      </w:tr>
      <w:tr w:rsidR="007A7392" w:rsidRPr="00C75CE2" w:rsidTr="0025157B">
        <w:trPr>
          <w:trHeight w:val="698"/>
        </w:trPr>
        <w:tc>
          <w:tcPr>
            <w:tcW w:w="3227" w:type="dxa"/>
          </w:tcPr>
          <w:p w:rsidR="007A7392" w:rsidRPr="00DC55E0" w:rsidRDefault="007A7392" w:rsidP="0025157B">
            <w:pPr>
              <w:tabs>
                <w:tab w:val="left" w:pos="525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Sviluppare il senso di identità personale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Essere consapevoli delle proprie esigenze e dei propri sentimenti, saperli controllare ed esprimere in modo adeguato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Conoscere le tradizioni della famiglia, della comunità e sviluppare il senso di appartenenza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Partecipare e interessarsi a temi che riguardano l’esistenza, le diversità culturali, i modi e i comportamenti del vivere insieme e del rispetto della natura.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 xml:space="preserve">Giocare e lavorare  in modo costruttivo e creativo con i compagni.  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 xml:space="preserve">Rispettare gli adulti e mostrare fiducia. 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hAnsi="Arial" w:cs="Arial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Seguire le regole di lavoro concordate e assumersi responsabilità.</w:t>
            </w:r>
          </w:p>
        </w:tc>
        <w:tc>
          <w:tcPr>
            <w:tcW w:w="6237" w:type="dxa"/>
          </w:tcPr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 xml:space="preserve">Inserirsi nella vita di sezione sviluppando capacità relazionali 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Percepire il corpo nella sua globalità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Sviluppare il senso di appartenenza.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Ricostruire le fasi della propria crescita.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Riconoscere ed esprimere emozioni, sentimenti, bisogni.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Rendersi conto che esistono punti di vista diversi.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Canalizzare l’aggressività verso obiettivi costruttivi.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Raggiungere progressivamente autonomie nel soddisfare esigenze personali, nel muoversi negli spazi vissuti, nel portare a termine giochi e lavori individuali e di gruppo.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Gestire piccoli incarichi e responsabilità.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Imparare ad ascoltare.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Comunicare i propri bisogni rendendoli facilmente interpretabili.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Riconoscere  le persone in diversi contesti e individuarne i ruoli.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 xml:space="preserve">Comprendere e soddisfare i bisogni o le esigenze degli altri.  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Superare il proprio punto di vista.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Riporre la fiducia negli altri in situazioni di gioco e di lavoro.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 xml:space="preserve">Maturare la capacità di scegliere, prendere decisioni, riflettere. 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Scoprire il valore delle norme e delle regole sociali.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Conoscere il proprio ambiente culturale e le sue tradizioni.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Scoprire, conoscere, utilizzare gli spazi collettivi.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Scoprire il significato e il valore che l’ ambiente riveste ai fini del benessere della persona.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 xml:space="preserve">Individuare e attuare forme e modalità di rispetto, conservazione, tutela degli spazi ambientali nei quali si vive.  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Conoscere, riconoscere e accettare la diversità:  disabilità fisiche, mentali, diversità di cultura, di razza, di religione.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Prendere consapevolezza che l’incontro con altre persone e culture arricchisce le proprie esperienze.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Perseguire il bene comune.</w:t>
            </w:r>
          </w:p>
          <w:p w:rsidR="007A7392" w:rsidRPr="00DC55E0" w:rsidRDefault="007A7392" w:rsidP="0025157B">
            <w:pPr>
              <w:widowControl w:val="0"/>
              <w:tabs>
                <w:tab w:val="left" w:pos="1395"/>
              </w:tabs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</w:p>
          <w:p w:rsidR="007A7392" w:rsidRPr="00DC55E0" w:rsidRDefault="007A7392" w:rsidP="0025157B">
            <w:pPr>
              <w:widowControl w:val="0"/>
              <w:rPr>
                <w:rFonts w:ascii="Arial" w:eastAsia="Arial" w:hAnsi="Arial" w:cs="Arial"/>
                <w:w w:val="85"/>
                <w:sz w:val="18"/>
                <w:szCs w:val="18"/>
              </w:rPr>
            </w:pPr>
          </w:p>
        </w:tc>
        <w:tc>
          <w:tcPr>
            <w:tcW w:w="4963" w:type="dxa"/>
          </w:tcPr>
          <w:p w:rsidR="007A7392" w:rsidRPr="00DC55E0" w:rsidRDefault="007A7392" w:rsidP="0025157B">
            <w:pPr>
              <w:tabs>
                <w:tab w:val="left" w:pos="525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 xml:space="preserve">Tutte le esperienze devono essere fonte di riflessione, di domande e di pensieri, per costruire fiducia e autostima, elaborazione del sé e del proprio rapporto con gli altri e il </w:t>
            </w:r>
            <w:proofErr w:type="spellStart"/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mondo……………………</w:t>
            </w:r>
            <w:proofErr w:type="spellEnd"/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Gruppi sociali riferiti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all’esperienza, loro ruoli e funzioni: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famiglia, scuola,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vicinato, comunità di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appartenenza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(quartiere, Comune,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proofErr w:type="spellStart"/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Parrocchia…</w:t>
            </w:r>
            <w:proofErr w:type="spellEnd"/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.)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Regole fondamentali della convivenza nei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gruppi di appartenenza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 xml:space="preserve">Regole per la sicurezza in casa, a scuola , 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nell’ambiente, in strada.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Regole della vita e del lavoro in classe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Significato della regola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Usi e costumi del proprio territorio, del Paese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eastAsia="Arial" w:hAnsi="Arial" w:cs="Arial"/>
                <w:w w:val="85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 xml:space="preserve"> e di altri Paesi (portati eventualmente</w:t>
            </w:r>
          </w:p>
          <w:p w:rsidR="007A7392" w:rsidRPr="00DC55E0" w:rsidRDefault="007A7392" w:rsidP="0025157B">
            <w:pPr>
              <w:widowControl w:val="0"/>
              <w:ind w:left="81"/>
              <w:rPr>
                <w:rFonts w:ascii="Arial" w:hAnsi="Arial" w:cs="Arial"/>
                <w:sz w:val="18"/>
                <w:szCs w:val="18"/>
              </w:rPr>
            </w:pPr>
            <w:r w:rsidRPr="00DC55E0">
              <w:rPr>
                <w:rFonts w:ascii="Arial" w:eastAsia="Arial" w:hAnsi="Arial" w:cs="Arial"/>
                <w:w w:val="85"/>
                <w:sz w:val="18"/>
                <w:szCs w:val="18"/>
              </w:rPr>
              <w:t>da allievi provenienti da altri luoghi)</w:t>
            </w:r>
          </w:p>
        </w:tc>
      </w:tr>
    </w:tbl>
    <w:p w:rsidR="00EF57B1" w:rsidRDefault="00EF57B1" w:rsidP="007A7392"/>
    <w:p w:rsidR="00857119" w:rsidRDefault="00857119" w:rsidP="00EF57B1"/>
    <w:tbl>
      <w:tblPr>
        <w:tblStyle w:val="TableNormal2"/>
        <w:tblW w:w="14533" w:type="dxa"/>
        <w:tblInd w:w="103" w:type="dxa"/>
        <w:tblLayout w:type="fixed"/>
        <w:tblLook w:val="01E0"/>
      </w:tblPr>
      <w:tblGrid>
        <w:gridCol w:w="4722"/>
        <w:gridCol w:w="5528"/>
        <w:gridCol w:w="4253"/>
        <w:gridCol w:w="30"/>
      </w:tblGrid>
      <w:tr w:rsidR="00EF57B1" w:rsidRPr="00C75CE2" w:rsidTr="005B207D">
        <w:trPr>
          <w:gridAfter w:val="1"/>
          <w:wAfter w:w="30" w:type="dxa"/>
          <w:trHeight w:hRule="exact" w:val="722"/>
        </w:trPr>
        <w:tc>
          <w:tcPr>
            <w:tcW w:w="14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F57B1" w:rsidRPr="00DE75CC" w:rsidRDefault="00EF57B1" w:rsidP="0025157B">
            <w:pPr>
              <w:spacing w:before="8"/>
              <w:rPr>
                <w:rFonts w:ascii="Arial" w:eastAsia="Arial" w:hAnsi="Arial" w:cs="Arial"/>
                <w:i/>
                <w:sz w:val="21"/>
                <w:szCs w:val="21"/>
                <w:lang w:val="it-IT"/>
              </w:rPr>
            </w:pPr>
          </w:p>
          <w:p w:rsidR="00EF57B1" w:rsidRPr="00C75CE2" w:rsidRDefault="00EF57B1" w:rsidP="0025157B">
            <w:pPr>
              <w:ind w:left="5687" w:right="5688"/>
              <w:jc w:val="center"/>
              <w:rPr>
                <w:rFonts w:ascii="Arial" w:eastAsia="Arial" w:hAnsi="Arial" w:cs="Arial"/>
              </w:rPr>
            </w:pPr>
            <w:r w:rsidRPr="00C75CE2">
              <w:rPr>
                <w:rFonts w:ascii="Arial" w:hAnsi="Arial" w:cs="Arial"/>
                <w:b/>
                <w:i/>
                <w:w w:val="80"/>
              </w:rPr>
              <w:t xml:space="preserve">SEZIONE A: </w:t>
            </w:r>
            <w:proofErr w:type="spellStart"/>
            <w:r w:rsidRPr="00C75CE2">
              <w:rPr>
                <w:rFonts w:ascii="Arial" w:hAnsi="Arial" w:cs="Arial"/>
                <w:b/>
                <w:i/>
                <w:w w:val="80"/>
              </w:rPr>
              <w:t>Traguardi</w:t>
            </w:r>
            <w:proofErr w:type="spellEnd"/>
            <w:r w:rsidRPr="00C75CE2">
              <w:rPr>
                <w:rFonts w:ascii="Arial" w:hAnsi="Arial" w:cs="Arial"/>
                <w:b/>
                <w:i/>
                <w:w w:val="80"/>
              </w:rPr>
              <w:t xml:space="preserve"> </w:t>
            </w:r>
            <w:r w:rsidRPr="00C75CE2">
              <w:rPr>
                <w:rFonts w:ascii="Arial" w:hAnsi="Arial" w:cs="Arial"/>
                <w:b/>
                <w:i/>
                <w:spacing w:val="9"/>
                <w:w w:val="80"/>
              </w:rPr>
              <w:t xml:space="preserve"> </w:t>
            </w:r>
            <w:proofErr w:type="spellStart"/>
            <w:r w:rsidRPr="00C75CE2">
              <w:rPr>
                <w:rFonts w:ascii="Arial" w:hAnsi="Arial" w:cs="Arial"/>
                <w:b/>
                <w:i/>
                <w:w w:val="80"/>
              </w:rPr>
              <w:t>formativi</w:t>
            </w:r>
            <w:proofErr w:type="spellEnd"/>
          </w:p>
        </w:tc>
      </w:tr>
      <w:tr w:rsidR="00EF57B1" w:rsidRPr="00C75CE2" w:rsidTr="0022444E">
        <w:trPr>
          <w:gridAfter w:val="1"/>
          <w:wAfter w:w="30" w:type="dxa"/>
          <w:trHeight w:hRule="exact" w:val="621"/>
        </w:trPr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F57B1" w:rsidRPr="00C75CE2" w:rsidRDefault="00EF57B1" w:rsidP="0025157B">
            <w:pPr>
              <w:spacing w:line="206" w:lineRule="exact"/>
              <w:ind w:left="1"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b/>
                <w:w w:val="80"/>
                <w:sz w:val="18"/>
              </w:rPr>
              <w:t>COMPETENZA  CHIAVE</w:t>
            </w:r>
            <w:r w:rsidRPr="00C75CE2">
              <w:rPr>
                <w:rFonts w:ascii="Arial" w:hAnsi="Arial" w:cs="Arial"/>
                <w:b/>
                <w:spacing w:val="7"/>
                <w:w w:val="80"/>
                <w:sz w:val="18"/>
              </w:rPr>
              <w:t xml:space="preserve"> </w:t>
            </w:r>
            <w:r w:rsidRPr="00C75CE2">
              <w:rPr>
                <w:rFonts w:ascii="Arial" w:hAnsi="Arial" w:cs="Arial"/>
                <w:b/>
                <w:w w:val="80"/>
                <w:sz w:val="18"/>
              </w:rPr>
              <w:t>EUROPEA: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7B1" w:rsidRDefault="00EF57B1" w:rsidP="0025157B">
            <w:pPr>
              <w:spacing w:line="206" w:lineRule="exact"/>
              <w:ind w:left="81" w:right="6544"/>
              <w:rPr>
                <w:rFonts w:ascii="Bodoni MT Black" w:hAnsi="Bodoni MT Black" w:cs="Arial"/>
                <w:b/>
                <w:w w:val="80"/>
                <w:sz w:val="24"/>
                <w:szCs w:val="24"/>
                <w:lang w:val="it-IT"/>
              </w:rPr>
            </w:pPr>
            <w:r w:rsidRPr="009765A9">
              <w:rPr>
                <w:rFonts w:ascii="Bodoni MT Black" w:hAnsi="Bodoni MT Black" w:cs="Arial"/>
                <w:b/>
                <w:w w:val="80"/>
                <w:sz w:val="24"/>
                <w:szCs w:val="24"/>
                <w:lang w:val="it-IT"/>
              </w:rPr>
              <w:t xml:space="preserve">SPIRITO </w:t>
            </w:r>
            <w:proofErr w:type="spellStart"/>
            <w:r w:rsidRPr="009765A9">
              <w:rPr>
                <w:rFonts w:ascii="Bodoni MT Black" w:hAnsi="Bodoni MT Black" w:cs="Arial"/>
                <w:b/>
                <w:w w:val="80"/>
                <w:sz w:val="24"/>
                <w:szCs w:val="24"/>
                <w:lang w:val="it-IT"/>
              </w:rPr>
              <w:t>DI</w:t>
            </w:r>
            <w:proofErr w:type="spellEnd"/>
            <w:r w:rsidRPr="009765A9">
              <w:rPr>
                <w:rFonts w:ascii="Bodoni MT Black" w:hAnsi="Bodoni MT Black" w:cs="Arial"/>
                <w:b/>
                <w:w w:val="80"/>
                <w:sz w:val="24"/>
                <w:szCs w:val="24"/>
                <w:lang w:val="it-IT"/>
              </w:rPr>
              <w:t xml:space="preserve"> INIZIATIVA E INTRAPRENDENZA</w:t>
            </w:r>
          </w:p>
          <w:p w:rsidR="0022444E" w:rsidRPr="009765A9" w:rsidRDefault="0022444E" w:rsidP="0025157B">
            <w:pPr>
              <w:spacing w:line="206" w:lineRule="exact"/>
              <w:ind w:left="81" w:right="6544"/>
              <w:rPr>
                <w:rFonts w:ascii="Bodoni MT Black" w:eastAsia="Arial" w:hAnsi="Bodoni MT Black" w:cs="Arial"/>
                <w:sz w:val="24"/>
                <w:szCs w:val="24"/>
                <w:lang w:val="it-IT"/>
              </w:rPr>
            </w:pPr>
          </w:p>
        </w:tc>
      </w:tr>
      <w:tr w:rsidR="00EF57B1" w:rsidRPr="00C75CE2" w:rsidTr="00B15F3A">
        <w:trPr>
          <w:gridAfter w:val="1"/>
          <w:wAfter w:w="30" w:type="dxa"/>
          <w:trHeight w:hRule="exact" w:val="432"/>
        </w:trPr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F57B1" w:rsidRPr="00C75CE2" w:rsidRDefault="00EF57B1" w:rsidP="0025157B">
            <w:pPr>
              <w:spacing w:before="88"/>
              <w:ind w:left="1" w:right="3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proofErr w:type="spellStart"/>
            <w:r w:rsidRPr="00C75CE2">
              <w:rPr>
                <w:rFonts w:ascii="Arial" w:hAnsi="Arial" w:cs="Arial"/>
                <w:b/>
                <w:w w:val="80"/>
                <w:sz w:val="18"/>
              </w:rPr>
              <w:t>Fonti</w:t>
            </w:r>
            <w:proofErr w:type="spellEnd"/>
            <w:r w:rsidRPr="00C75CE2">
              <w:rPr>
                <w:rFonts w:ascii="Arial" w:hAnsi="Arial" w:cs="Arial"/>
                <w:b/>
                <w:w w:val="80"/>
                <w:sz w:val="18"/>
              </w:rPr>
              <w:t xml:space="preserve"> </w:t>
            </w:r>
            <w:proofErr w:type="spellStart"/>
            <w:r w:rsidRPr="00C75CE2">
              <w:rPr>
                <w:rFonts w:ascii="Arial" w:hAnsi="Arial" w:cs="Arial"/>
                <w:b/>
                <w:w w:val="80"/>
                <w:sz w:val="18"/>
              </w:rPr>
              <w:t>di</w:t>
            </w:r>
            <w:proofErr w:type="spellEnd"/>
            <w:r w:rsidRPr="00C75CE2">
              <w:rPr>
                <w:rFonts w:ascii="Arial" w:hAnsi="Arial" w:cs="Arial"/>
                <w:b/>
                <w:w w:val="80"/>
                <w:sz w:val="18"/>
              </w:rPr>
              <w:t xml:space="preserve"> </w:t>
            </w:r>
            <w:proofErr w:type="spellStart"/>
            <w:r w:rsidRPr="00C75CE2">
              <w:rPr>
                <w:rFonts w:ascii="Arial" w:hAnsi="Arial" w:cs="Arial"/>
                <w:b/>
                <w:w w:val="80"/>
                <w:sz w:val="18"/>
              </w:rPr>
              <w:t>legittimazione</w:t>
            </w:r>
            <w:proofErr w:type="spellEnd"/>
            <w:r w:rsidRPr="00C75CE2">
              <w:rPr>
                <w:rFonts w:ascii="Arial" w:hAnsi="Arial" w:cs="Arial"/>
                <w:b/>
                <w:w w:val="80"/>
                <w:sz w:val="18"/>
              </w:rPr>
              <w:t>: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4C" w:rsidRDefault="00EF57B1" w:rsidP="0025157B">
            <w:pPr>
              <w:rPr>
                <w:rFonts w:ascii="Arial" w:hAnsi="Arial" w:cs="Arial"/>
                <w:w w:val="80"/>
                <w:sz w:val="18"/>
                <w:lang w:val="it-IT"/>
              </w:rPr>
            </w:pPr>
            <w:r w:rsidRPr="00DC55E0">
              <w:rPr>
                <w:rFonts w:ascii="Arial" w:hAnsi="Arial" w:cs="Arial"/>
                <w:w w:val="80"/>
                <w:sz w:val="18"/>
                <w:lang w:val="it-IT"/>
              </w:rPr>
              <w:t xml:space="preserve">Raccomandazione del Parlamento Europeo e del Consiglio 18.12.2006 </w:t>
            </w:r>
          </w:p>
          <w:p w:rsidR="00EF57B1" w:rsidRPr="00C75CE2" w:rsidRDefault="00EF57B1" w:rsidP="0025157B">
            <w:pPr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DC55E0">
              <w:rPr>
                <w:rFonts w:ascii="Arial" w:hAnsi="Arial" w:cs="Arial"/>
                <w:w w:val="80"/>
                <w:sz w:val="18"/>
                <w:lang w:val="it-IT"/>
              </w:rPr>
              <w:t>Indicazioni Nazionali per il Curricolo 2012</w:t>
            </w:r>
          </w:p>
        </w:tc>
      </w:tr>
      <w:tr w:rsidR="00EF57B1" w:rsidRPr="00C75CE2" w:rsidTr="005B207D">
        <w:trPr>
          <w:gridAfter w:val="1"/>
          <w:wAfter w:w="30" w:type="dxa"/>
          <w:trHeight w:hRule="exact" w:val="366"/>
        </w:trPr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EF57B1" w:rsidRPr="00C75CE2" w:rsidRDefault="00EF57B1" w:rsidP="0025157B">
            <w:pPr>
              <w:spacing w:before="88"/>
              <w:ind w:left="1" w:right="3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  <w:r w:rsidRPr="00C75CE2">
              <w:rPr>
                <w:rFonts w:ascii="Arial" w:hAnsi="Arial" w:cs="Arial"/>
                <w:b/>
                <w:w w:val="80"/>
                <w:sz w:val="18"/>
              </w:rPr>
              <w:t>CAMPI DI ESPERIENZA</w:t>
            </w:r>
          </w:p>
          <w:p w:rsidR="00EF57B1" w:rsidRPr="00C75CE2" w:rsidRDefault="00EF57B1" w:rsidP="0025157B">
            <w:pPr>
              <w:spacing w:before="88"/>
              <w:ind w:left="1" w:right="3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</w:p>
          <w:p w:rsidR="00EF57B1" w:rsidRPr="00C75CE2" w:rsidRDefault="00EF57B1" w:rsidP="0025157B">
            <w:pPr>
              <w:spacing w:before="88"/>
              <w:ind w:left="1" w:right="3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</w:p>
          <w:p w:rsidR="00EF57B1" w:rsidRPr="00C75CE2" w:rsidRDefault="00EF57B1" w:rsidP="0025157B">
            <w:pPr>
              <w:spacing w:before="88"/>
              <w:ind w:left="1" w:right="3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</w:p>
          <w:p w:rsidR="00EF57B1" w:rsidRPr="00C75CE2" w:rsidRDefault="00EF57B1" w:rsidP="0025157B">
            <w:pPr>
              <w:spacing w:before="88"/>
              <w:ind w:left="1" w:right="3"/>
              <w:jc w:val="center"/>
              <w:rPr>
                <w:rFonts w:ascii="Arial" w:hAnsi="Arial" w:cs="Arial"/>
                <w:b/>
                <w:w w:val="80"/>
                <w:sz w:val="1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7B1" w:rsidRPr="00D12A4C" w:rsidRDefault="00A54C48" w:rsidP="0025157B">
            <w:pPr>
              <w:spacing w:line="206" w:lineRule="exact"/>
              <w:ind w:right="6544"/>
              <w:rPr>
                <w:rFonts w:ascii="Tahoma" w:hAnsi="Tahoma" w:cs="Tahoma"/>
                <w:b/>
                <w:i/>
                <w:w w:val="80"/>
                <w:u w:val="single"/>
              </w:rPr>
            </w:pPr>
            <w:r>
              <w:rPr>
                <w:rFonts w:ascii="Arial" w:hAnsi="Arial" w:cs="Arial"/>
                <w:b/>
                <w:w w:val="80"/>
                <w:sz w:val="18"/>
              </w:rPr>
              <w:t xml:space="preserve"> </w:t>
            </w:r>
            <w:r w:rsidRPr="00D12A4C">
              <w:rPr>
                <w:rFonts w:ascii="Tahoma" w:hAnsi="Tahoma" w:cs="Tahoma"/>
                <w:b/>
                <w:i/>
                <w:w w:val="80"/>
                <w:u w:val="single"/>
              </w:rPr>
              <w:t>TUTTI</w:t>
            </w:r>
          </w:p>
          <w:p w:rsidR="00EF57B1" w:rsidRPr="00C75CE2" w:rsidRDefault="00EF57B1" w:rsidP="0025157B">
            <w:pPr>
              <w:spacing w:line="206" w:lineRule="exact"/>
              <w:ind w:left="2103" w:right="2103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F57B1" w:rsidRPr="00C75CE2" w:rsidTr="005B207D">
        <w:trPr>
          <w:trHeight w:hRule="exact" w:val="394"/>
        </w:trPr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F57B1" w:rsidRPr="00C75CE2" w:rsidRDefault="00EF57B1" w:rsidP="0025157B">
            <w:pPr>
              <w:spacing w:before="88"/>
              <w:ind w:left="1"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b/>
                <w:w w:val="80"/>
                <w:sz w:val="18"/>
              </w:rPr>
              <w:t>COMPETENZE</w:t>
            </w:r>
            <w:r w:rsidRPr="00C75CE2">
              <w:rPr>
                <w:rFonts w:ascii="Arial" w:hAnsi="Arial" w:cs="Arial"/>
                <w:b/>
                <w:spacing w:val="33"/>
                <w:w w:val="80"/>
                <w:sz w:val="18"/>
              </w:rPr>
              <w:t xml:space="preserve"> </w:t>
            </w:r>
            <w:r w:rsidRPr="00C75CE2">
              <w:rPr>
                <w:rFonts w:ascii="Arial" w:hAnsi="Arial" w:cs="Arial"/>
                <w:b/>
                <w:w w:val="80"/>
                <w:sz w:val="18"/>
              </w:rPr>
              <w:t>SPECIFICHE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F57B1" w:rsidRPr="00C75CE2" w:rsidRDefault="00EF57B1" w:rsidP="0025157B">
            <w:pPr>
              <w:spacing w:before="88"/>
              <w:ind w:left="1196" w:right="11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75CE2">
              <w:rPr>
                <w:rFonts w:ascii="Arial" w:eastAsia="Arial" w:hAnsi="Arial" w:cs="Arial"/>
                <w:b/>
                <w:bCs/>
                <w:w w:val="90"/>
                <w:sz w:val="18"/>
                <w:szCs w:val="18"/>
              </w:rPr>
              <w:t>ABILITA’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F57B1" w:rsidRPr="00C75CE2" w:rsidRDefault="00EF57B1" w:rsidP="0025157B">
            <w:pPr>
              <w:spacing w:before="88"/>
              <w:ind w:left="892" w:right="18"/>
              <w:rPr>
                <w:rFonts w:ascii="Arial" w:eastAsia="Arial" w:hAnsi="Arial" w:cs="Arial"/>
                <w:sz w:val="18"/>
                <w:szCs w:val="18"/>
              </w:rPr>
            </w:pPr>
            <w:r w:rsidRPr="00C75CE2">
              <w:rPr>
                <w:rFonts w:ascii="Arial" w:hAnsi="Arial" w:cs="Arial"/>
                <w:b/>
                <w:w w:val="90"/>
                <w:sz w:val="18"/>
              </w:rPr>
              <w:t>CONOSCENZE</w:t>
            </w:r>
          </w:p>
          <w:p w:rsidR="00EF57B1" w:rsidRPr="00C75CE2" w:rsidRDefault="00EF57B1" w:rsidP="0025157B">
            <w:pPr>
              <w:spacing w:before="88"/>
              <w:ind w:left="1268" w:right="12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75CE2">
              <w:rPr>
                <w:rFonts w:ascii="Arial" w:eastAsia="Arial" w:hAnsi="Arial" w:cs="Arial"/>
                <w:b/>
                <w:bCs/>
                <w:w w:val="90"/>
                <w:sz w:val="18"/>
                <w:szCs w:val="18"/>
              </w:rPr>
              <w:t>ITA’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8DB3E2" w:themeColor="text2" w:themeTint="66" w:fill="auto"/>
          </w:tcPr>
          <w:p w:rsidR="00EF57B1" w:rsidRPr="00C75CE2" w:rsidRDefault="00EF57B1" w:rsidP="0025157B">
            <w:pPr>
              <w:spacing w:before="88"/>
              <w:ind w:left="849" w:right="427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F57B1" w:rsidRPr="00C75CE2" w:rsidTr="00A54C48">
        <w:trPr>
          <w:trHeight w:hRule="exact" w:val="2142"/>
        </w:trPr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7B1" w:rsidRPr="00DE75CC" w:rsidRDefault="00EF57B1" w:rsidP="0025157B">
            <w:pPr>
              <w:rPr>
                <w:rFonts w:ascii="Arial" w:eastAsia="Times New Roman" w:hAnsi="Arial" w:cs="Arial"/>
                <w:lang w:val="it-IT" w:eastAsia="it-IT"/>
              </w:rPr>
            </w:pPr>
          </w:p>
          <w:p w:rsidR="00EF57B1" w:rsidRPr="00C75CE2" w:rsidRDefault="00EF57B1" w:rsidP="0025157B">
            <w:pPr>
              <w:spacing w:before="1"/>
              <w:ind w:left="79" w:right="117"/>
              <w:rPr>
                <w:rFonts w:ascii="Arial" w:hAnsi="Arial" w:cs="Arial"/>
                <w:w w:val="80"/>
                <w:sz w:val="18"/>
                <w:lang w:val="it-IT"/>
              </w:rPr>
            </w:pPr>
            <w:r w:rsidRPr="00C75CE2">
              <w:rPr>
                <w:rFonts w:ascii="Arial" w:hAnsi="Arial" w:cs="Arial"/>
                <w:w w:val="80"/>
                <w:sz w:val="18"/>
                <w:lang w:val="it-IT"/>
              </w:rPr>
              <w:t>Comunicare, esprimere emozioni, raccontare, utilizzando le varie possibilità che il linguaggio del corpo consente.</w:t>
            </w:r>
          </w:p>
          <w:p w:rsidR="00EF57B1" w:rsidRPr="00C75CE2" w:rsidRDefault="00EF57B1" w:rsidP="0025157B">
            <w:pPr>
              <w:spacing w:before="1"/>
              <w:ind w:left="79" w:right="117"/>
              <w:rPr>
                <w:rFonts w:ascii="Arial" w:hAnsi="Arial" w:cs="Arial"/>
                <w:w w:val="80"/>
                <w:sz w:val="18"/>
                <w:lang w:val="it-IT"/>
              </w:rPr>
            </w:pPr>
            <w:r w:rsidRPr="00C75CE2">
              <w:rPr>
                <w:rFonts w:ascii="Arial" w:hAnsi="Arial" w:cs="Arial"/>
                <w:w w:val="80"/>
                <w:sz w:val="18"/>
                <w:lang w:val="it-IT"/>
              </w:rPr>
              <w:t>Effettuare valutazioni  rispetto alle informazioni, ai compiti, al proprio lavoro</w:t>
            </w:r>
          </w:p>
          <w:p w:rsidR="00EF57B1" w:rsidRPr="00C75CE2" w:rsidRDefault="00EF57B1" w:rsidP="0025157B">
            <w:pPr>
              <w:spacing w:before="1"/>
              <w:ind w:left="79" w:right="117"/>
              <w:rPr>
                <w:rFonts w:ascii="Arial" w:hAnsi="Arial" w:cs="Arial"/>
                <w:w w:val="80"/>
                <w:sz w:val="18"/>
                <w:lang w:val="it-IT"/>
              </w:rPr>
            </w:pPr>
            <w:r w:rsidRPr="00C75CE2">
              <w:rPr>
                <w:rFonts w:ascii="Arial" w:hAnsi="Arial" w:cs="Arial"/>
                <w:w w:val="80"/>
                <w:sz w:val="18"/>
                <w:lang w:val="it-IT"/>
              </w:rPr>
              <w:t>Usare strategie di azione da solo o in gruppo scegliendo materiali e strumenti adeguati al progetto da realizzare.</w:t>
            </w:r>
          </w:p>
          <w:p w:rsidR="00EF57B1" w:rsidRPr="00C75CE2" w:rsidRDefault="00EF57B1" w:rsidP="0025157B">
            <w:pPr>
              <w:spacing w:before="1"/>
              <w:ind w:left="79" w:right="117"/>
              <w:rPr>
                <w:rFonts w:ascii="Arial" w:hAnsi="Arial" w:cs="Arial"/>
                <w:w w:val="80"/>
                <w:sz w:val="18"/>
                <w:lang w:val="it-IT"/>
              </w:rPr>
            </w:pPr>
            <w:r w:rsidRPr="00C75CE2">
              <w:rPr>
                <w:rFonts w:ascii="Arial" w:hAnsi="Arial" w:cs="Arial"/>
                <w:w w:val="80"/>
                <w:sz w:val="18"/>
                <w:lang w:val="it-IT"/>
              </w:rPr>
              <w:t>Ricostruire le fasi più significative per comunicare quanto realizzato</w:t>
            </w:r>
          </w:p>
          <w:p w:rsidR="00EF57B1" w:rsidRPr="00C75CE2" w:rsidRDefault="00EF57B1" w:rsidP="0025157B">
            <w:pPr>
              <w:rPr>
                <w:rFonts w:ascii="Arial" w:eastAsia="Times New Roman" w:hAnsi="Arial" w:cs="Arial"/>
                <w:lang w:val="it-IT" w:eastAsia="it-IT"/>
              </w:rPr>
            </w:pPr>
          </w:p>
          <w:p w:rsidR="00EF57B1" w:rsidRPr="00C75CE2" w:rsidRDefault="00EF57B1" w:rsidP="0025157B">
            <w:pPr>
              <w:rPr>
                <w:rFonts w:ascii="Arial" w:eastAsia="Times New Roman" w:hAnsi="Arial" w:cs="Arial"/>
                <w:lang w:val="it-IT" w:eastAsia="it-IT"/>
              </w:rPr>
            </w:pPr>
          </w:p>
          <w:p w:rsidR="00EF57B1" w:rsidRPr="00C75CE2" w:rsidRDefault="00EF57B1" w:rsidP="0025157B">
            <w:pPr>
              <w:spacing w:before="119"/>
              <w:ind w:left="79" w:right="7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7B1" w:rsidRPr="00C75CE2" w:rsidRDefault="00EF57B1" w:rsidP="0025157B">
            <w:pPr>
              <w:rPr>
                <w:rFonts w:ascii="Arial" w:hAnsi="Arial" w:cs="Arial"/>
                <w:lang w:val="it-IT"/>
              </w:rPr>
            </w:pPr>
          </w:p>
          <w:tbl>
            <w:tblPr>
              <w:tblpPr w:leftFromText="141" w:rightFromText="141" w:vertAnchor="text" w:tblpY="16"/>
              <w:tblOverlap w:val="never"/>
              <w:tblW w:w="55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524"/>
            </w:tblGrid>
            <w:tr w:rsidR="00EF57B1" w:rsidRPr="00C75CE2" w:rsidTr="0025157B">
              <w:trPr>
                <w:trHeight w:val="6232"/>
              </w:trPr>
              <w:tc>
                <w:tcPr>
                  <w:tcW w:w="5524" w:type="dxa"/>
                  <w:shd w:val="clear" w:color="auto" w:fill="auto"/>
                </w:tcPr>
                <w:p w:rsidR="00EF57B1" w:rsidRPr="00C75CE2" w:rsidRDefault="00EF57B1" w:rsidP="0025157B">
                  <w:pPr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  <w:p w:rsidR="00EF57B1" w:rsidRPr="00C75CE2" w:rsidRDefault="00EF57B1" w:rsidP="0025157B">
                  <w:pPr>
                    <w:widowControl w:val="0"/>
                    <w:spacing w:before="1" w:after="0" w:line="240" w:lineRule="auto"/>
                    <w:ind w:left="79" w:right="117"/>
                    <w:rPr>
                      <w:rFonts w:ascii="Arial" w:hAnsi="Arial" w:cs="Arial"/>
                      <w:w w:val="80"/>
                      <w:sz w:val="18"/>
                    </w:rPr>
                  </w:pPr>
                  <w:r w:rsidRPr="00C75CE2">
                    <w:rPr>
                      <w:rFonts w:ascii="Arial" w:hAnsi="Arial" w:cs="Arial"/>
                      <w:w w:val="80"/>
                      <w:sz w:val="18"/>
                    </w:rPr>
                    <w:t xml:space="preserve">Prendere iniziative di gioco e di lavoro </w:t>
                  </w:r>
                </w:p>
                <w:p w:rsidR="00EF57B1" w:rsidRPr="00C75CE2" w:rsidRDefault="00EF57B1" w:rsidP="0025157B">
                  <w:pPr>
                    <w:widowControl w:val="0"/>
                    <w:spacing w:before="1" w:after="0" w:line="240" w:lineRule="auto"/>
                    <w:ind w:left="79" w:right="117"/>
                    <w:rPr>
                      <w:rFonts w:ascii="Arial" w:hAnsi="Arial" w:cs="Arial"/>
                      <w:w w:val="80"/>
                      <w:sz w:val="18"/>
                    </w:rPr>
                  </w:pPr>
                  <w:r w:rsidRPr="00C75CE2">
                    <w:rPr>
                      <w:rFonts w:ascii="Arial" w:hAnsi="Arial" w:cs="Arial"/>
                      <w:w w:val="80"/>
                      <w:sz w:val="18"/>
                    </w:rPr>
                    <w:t>Esprimere valutazioni sul proprio lavoro e sulle proprie azioni</w:t>
                  </w:r>
                </w:p>
                <w:p w:rsidR="00EF57B1" w:rsidRPr="00C75CE2" w:rsidRDefault="00EF57B1" w:rsidP="0025157B">
                  <w:pPr>
                    <w:widowControl w:val="0"/>
                    <w:spacing w:before="1" w:after="0" w:line="240" w:lineRule="auto"/>
                    <w:ind w:left="79" w:right="117"/>
                    <w:rPr>
                      <w:rFonts w:ascii="Arial" w:hAnsi="Arial" w:cs="Arial"/>
                      <w:w w:val="80"/>
                      <w:sz w:val="18"/>
                    </w:rPr>
                  </w:pPr>
                  <w:r w:rsidRPr="00C75CE2">
                    <w:rPr>
                      <w:rFonts w:ascii="Arial" w:hAnsi="Arial" w:cs="Arial"/>
                      <w:w w:val="80"/>
                      <w:sz w:val="18"/>
                    </w:rPr>
                    <w:t>Prendere decisioni relative a giochi o a compiti, in presenza di più possibilità</w:t>
                  </w:r>
                </w:p>
                <w:p w:rsidR="00EF57B1" w:rsidRPr="00C75CE2" w:rsidRDefault="00EF57B1" w:rsidP="0025157B">
                  <w:pPr>
                    <w:widowControl w:val="0"/>
                    <w:spacing w:before="1" w:after="0" w:line="240" w:lineRule="auto"/>
                    <w:ind w:left="79" w:right="117"/>
                    <w:rPr>
                      <w:rFonts w:ascii="Arial" w:hAnsi="Arial" w:cs="Arial"/>
                      <w:w w:val="80"/>
                      <w:sz w:val="18"/>
                    </w:rPr>
                  </w:pPr>
                  <w:r w:rsidRPr="00C75CE2">
                    <w:rPr>
                      <w:rFonts w:ascii="Arial" w:hAnsi="Arial" w:cs="Arial"/>
                      <w:w w:val="80"/>
                      <w:sz w:val="18"/>
                    </w:rPr>
                    <w:t>Collaborare e partecipare alle attività collettive</w:t>
                  </w:r>
                </w:p>
                <w:p w:rsidR="00EF57B1" w:rsidRPr="00C75CE2" w:rsidRDefault="00EF57B1" w:rsidP="0025157B">
                  <w:pPr>
                    <w:widowControl w:val="0"/>
                    <w:spacing w:before="1" w:after="0" w:line="240" w:lineRule="auto"/>
                    <w:ind w:left="79" w:right="117"/>
                    <w:rPr>
                      <w:rFonts w:ascii="Arial" w:hAnsi="Arial" w:cs="Arial"/>
                      <w:w w:val="80"/>
                      <w:sz w:val="18"/>
                    </w:rPr>
                  </w:pPr>
                  <w:r w:rsidRPr="00C75CE2">
                    <w:rPr>
                      <w:rFonts w:ascii="Arial" w:hAnsi="Arial" w:cs="Arial"/>
                      <w:w w:val="80"/>
                      <w:sz w:val="18"/>
                    </w:rPr>
                    <w:t>Osservare situazioni e fenomeni, formulare ipotesi e valutazioni.</w:t>
                  </w:r>
                </w:p>
                <w:p w:rsidR="00EF57B1" w:rsidRPr="00C75CE2" w:rsidRDefault="00EF57B1" w:rsidP="0025157B">
                  <w:pPr>
                    <w:widowControl w:val="0"/>
                    <w:spacing w:before="1" w:after="0" w:line="240" w:lineRule="auto"/>
                    <w:ind w:left="79" w:right="117"/>
                    <w:rPr>
                      <w:rFonts w:ascii="Arial" w:hAnsi="Arial" w:cs="Arial"/>
                      <w:w w:val="80"/>
                      <w:sz w:val="18"/>
                    </w:rPr>
                  </w:pPr>
                  <w:r w:rsidRPr="00C75CE2">
                    <w:rPr>
                      <w:rFonts w:ascii="Arial" w:hAnsi="Arial" w:cs="Arial"/>
                      <w:w w:val="80"/>
                      <w:sz w:val="18"/>
                    </w:rPr>
                    <w:t>Ipotizzare semplici procedure o sequenze di operazioni per lo svolgimento di un compito o la realizzazione di un gioco</w:t>
                  </w:r>
                </w:p>
                <w:p w:rsidR="00EF57B1" w:rsidRPr="00C75CE2" w:rsidRDefault="00EF57B1" w:rsidP="0025157B">
                  <w:pPr>
                    <w:widowControl w:val="0"/>
                    <w:spacing w:before="1" w:after="0" w:line="240" w:lineRule="auto"/>
                    <w:ind w:left="79" w:right="117"/>
                    <w:rPr>
                      <w:rFonts w:ascii="Arial" w:eastAsia="Times New Roman" w:hAnsi="Arial" w:cs="Arial"/>
                    </w:rPr>
                  </w:pPr>
                  <w:r w:rsidRPr="00C75CE2">
                    <w:rPr>
                      <w:rFonts w:ascii="Arial" w:hAnsi="Arial" w:cs="Arial"/>
                      <w:w w:val="80"/>
                      <w:sz w:val="18"/>
                    </w:rPr>
                    <w:t>Individuare semplici soluzioni a problemi di esperienza</w:t>
                  </w:r>
                </w:p>
                <w:p w:rsidR="00EF57B1" w:rsidRPr="00C75CE2" w:rsidRDefault="00EF57B1" w:rsidP="0025157B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EF57B1" w:rsidRPr="00C75CE2" w:rsidRDefault="00EF57B1" w:rsidP="0025157B">
            <w:pPr>
              <w:spacing w:before="61"/>
              <w:ind w:left="50" w:right="74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7B1" w:rsidRPr="00C75CE2" w:rsidRDefault="00EF57B1" w:rsidP="0025157B">
            <w:pPr>
              <w:rPr>
                <w:rFonts w:ascii="Arial" w:eastAsia="Arial" w:hAnsi="Arial" w:cs="Arial"/>
                <w:spacing w:val="-19"/>
                <w:w w:val="85"/>
                <w:sz w:val="16"/>
                <w:szCs w:val="16"/>
                <w:lang w:val="it-IT"/>
              </w:rPr>
            </w:pPr>
            <w:r w:rsidRPr="00C75CE2">
              <w:rPr>
                <w:rFonts w:ascii="Arial" w:eastAsia="Arial" w:hAnsi="Arial" w:cs="Arial"/>
                <w:spacing w:val="-19"/>
                <w:w w:val="85"/>
                <w:sz w:val="16"/>
                <w:szCs w:val="16"/>
                <w:lang w:val="it-IT"/>
              </w:rPr>
              <w:t xml:space="preserve"> </w:t>
            </w:r>
          </w:p>
          <w:p w:rsidR="00EF57B1" w:rsidRPr="00C75CE2" w:rsidRDefault="00EF57B1" w:rsidP="0025157B">
            <w:pPr>
              <w:spacing w:before="1"/>
              <w:ind w:left="79" w:right="117"/>
              <w:rPr>
                <w:rFonts w:ascii="Arial" w:hAnsi="Arial" w:cs="Arial"/>
                <w:w w:val="80"/>
                <w:sz w:val="18"/>
                <w:lang w:val="it-IT"/>
              </w:rPr>
            </w:pPr>
            <w:r w:rsidRPr="00C75CE2">
              <w:rPr>
                <w:rFonts w:ascii="Arial" w:hAnsi="Arial" w:cs="Arial"/>
                <w:w w:val="80"/>
                <w:sz w:val="18"/>
                <w:lang w:val="it-IT"/>
              </w:rPr>
              <w:t>Ricerca e classificazione  materiali specifici.</w:t>
            </w:r>
          </w:p>
          <w:p w:rsidR="00EF57B1" w:rsidRPr="00C75CE2" w:rsidRDefault="00EF57B1" w:rsidP="0025157B">
            <w:pPr>
              <w:spacing w:before="1"/>
              <w:ind w:left="79" w:right="117"/>
              <w:rPr>
                <w:rFonts w:ascii="Arial" w:hAnsi="Arial" w:cs="Arial"/>
                <w:w w:val="80"/>
                <w:sz w:val="18"/>
                <w:lang w:val="it-IT"/>
              </w:rPr>
            </w:pPr>
            <w:r w:rsidRPr="00C75CE2">
              <w:rPr>
                <w:rFonts w:ascii="Arial" w:hAnsi="Arial" w:cs="Arial"/>
                <w:w w:val="80"/>
                <w:sz w:val="18"/>
                <w:lang w:val="it-IT"/>
              </w:rPr>
              <w:t>Conversazioni sulla gestione del lavoro, rispetto dei turni e ascolto degli altri</w:t>
            </w:r>
          </w:p>
          <w:p w:rsidR="00EF57B1" w:rsidRPr="00C75CE2" w:rsidRDefault="00EF57B1" w:rsidP="0025157B">
            <w:pPr>
              <w:spacing w:before="1"/>
              <w:ind w:left="79" w:right="117"/>
              <w:rPr>
                <w:rFonts w:ascii="Arial" w:hAnsi="Arial" w:cs="Arial"/>
                <w:w w:val="80"/>
                <w:sz w:val="18"/>
                <w:lang w:val="it-IT"/>
              </w:rPr>
            </w:pPr>
            <w:r w:rsidRPr="00C75CE2">
              <w:rPr>
                <w:rFonts w:ascii="Arial" w:hAnsi="Arial" w:cs="Arial"/>
                <w:w w:val="80"/>
                <w:sz w:val="18"/>
                <w:lang w:val="it-IT"/>
              </w:rPr>
              <w:t xml:space="preserve">Di fronte ad un problema sorto nel lavoro e nel gioco: </w:t>
            </w:r>
            <w:proofErr w:type="spellStart"/>
            <w:r w:rsidRPr="00C75CE2">
              <w:rPr>
                <w:rFonts w:ascii="Arial" w:hAnsi="Arial" w:cs="Arial"/>
                <w:w w:val="80"/>
                <w:sz w:val="18"/>
                <w:lang w:val="it-IT"/>
              </w:rPr>
              <w:t>ipotizzazione</w:t>
            </w:r>
            <w:proofErr w:type="spellEnd"/>
            <w:r w:rsidRPr="00C75CE2">
              <w:rPr>
                <w:rFonts w:ascii="Arial" w:hAnsi="Arial" w:cs="Arial"/>
                <w:w w:val="80"/>
                <w:sz w:val="18"/>
                <w:lang w:val="it-IT"/>
              </w:rPr>
              <w:t xml:space="preserve">  possibili soluzioni, attuazione e verifica  </w:t>
            </w:r>
          </w:p>
          <w:p w:rsidR="00EF57B1" w:rsidRPr="00C75CE2" w:rsidRDefault="00EF57B1" w:rsidP="0025157B">
            <w:pPr>
              <w:spacing w:before="1"/>
              <w:ind w:left="79" w:right="117"/>
              <w:rPr>
                <w:rFonts w:ascii="Arial" w:eastAsia="Arial" w:hAnsi="Arial" w:cs="Arial"/>
                <w:lang w:val="it-IT"/>
              </w:rPr>
            </w:pPr>
            <w:r w:rsidRPr="00C75CE2">
              <w:rPr>
                <w:rFonts w:ascii="Arial" w:hAnsi="Arial" w:cs="Arial"/>
                <w:w w:val="80"/>
                <w:sz w:val="18"/>
                <w:lang w:val="it-IT"/>
              </w:rPr>
              <w:t>Valutazioni sul lavoro svolto, suggerimenti modalità di miglioramento</w:t>
            </w:r>
          </w:p>
        </w:tc>
      </w:tr>
    </w:tbl>
    <w:p w:rsidR="007A7392" w:rsidRDefault="007A7392" w:rsidP="00EF57B1"/>
    <w:p w:rsidR="00857119" w:rsidRDefault="00857119" w:rsidP="00EF57B1"/>
    <w:p w:rsidR="003F62DA" w:rsidRDefault="003F62DA" w:rsidP="00EF57B1"/>
    <w:p w:rsidR="003F62DA" w:rsidRDefault="003F62DA" w:rsidP="00EF57B1"/>
    <w:p w:rsidR="003F62DA" w:rsidRDefault="003F62DA" w:rsidP="00EF57B1"/>
    <w:p w:rsidR="003F62DA" w:rsidRDefault="003F62DA" w:rsidP="00EF57B1"/>
    <w:p w:rsidR="003F62DA" w:rsidRDefault="003F62DA" w:rsidP="00EF57B1"/>
    <w:p w:rsidR="003F62DA" w:rsidRDefault="003F62DA" w:rsidP="00EF57B1"/>
    <w:p w:rsidR="00857119" w:rsidRDefault="00857119" w:rsidP="00EF57B1"/>
    <w:tbl>
      <w:tblPr>
        <w:tblStyle w:val="TableNormal"/>
        <w:tblW w:w="14523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2"/>
        <w:gridCol w:w="10"/>
        <w:gridCol w:w="5517"/>
        <w:gridCol w:w="11"/>
        <w:gridCol w:w="4233"/>
        <w:gridCol w:w="10"/>
        <w:gridCol w:w="30"/>
      </w:tblGrid>
      <w:tr w:rsidR="00857119" w:rsidTr="005B207D">
        <w:trPr>
          <w:gridAfter w:val="2"/>
          <w:wAfter w:w="40" w:type="dxa"/>
          <w:trHeight w:hRule="exact" w:val="721"/>
        </w:trPr>
        <w:tc>
          <w:tcPr>
            <w:tcW w:w="14483" w:type="dxa"/>
            <w:gridSpan w:val="5"/>
            <w:shd w:val="clear" w:color="auto" w:fill="94CDDA"/>
          </w:tcPr>
          <w:p w:rsidR="00857119" w:rsidRPr="007D5CF0" w:rsidRDefault="00857119" w:rsidP="0025157B">
            <w:pPr>
              <w:pStyle w:val="TableParagraph"/>
              <w:spacing w:before="10"/>
              <w:rPr>
                <w:rFonts w:ascii="Times New Roman"/>
                <w:sz w:val="21"/>
                <w:lang w:val="it-IT"/>
              </w:rPr>
            </w:pPr>
          </w:p>
          <w:p w:rsidR="00857119" w:rsidRDefault="00857119" w:rsidP="0025157B">
            <w:pPr>
              <w:pStyle w:val="TableParagraph"/>
              <w:ind w:left="3578" w:right="357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SEZIONE A: </w:t>
            </w:r>
            <w:proofErr w:type="spellStart"/>
            <w:r>
              <w:rPr>
                <w:b/>
                <w:i/>
              </w:rPr>
              <w:t>Traguardi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formativi</w:t>
            </w:r>
            <w:proofErr w:type="spellEnd"/>
          </w:p>
        </w:tc>
      </w:tr>
      <w:tr w:rsidR="00857119" w:rsidRPr="007D5CF0" w:rsidTr="00D12A4C">
        <w:trPr>
          <w:gridAfter w:val="2"/>
          <w:wAfter w:w="40" w:type="dxa"/>
          <w:trHeight w:hRule="exact" w:val="700"/>
        </w:trPr>
        <w:tc>
          <w:tcPr>
            <w:tcW w:w="4712" w:type="dxa"/>
            <w:shd w:val="clear" w:color="auto" w:fill="92CDDC"/>
          </w:tcPr>
          <w:p w:rsidR="00857119" w:rsidRDefault="00857119" w:rsidP="00D12A4C">
            <w:pPr>
              <w:pStyle w:val="TableParagraph"/>
              <w:spacing w:before="31"/>
              <w:ind w:left="512" w:right="67" w:hanging="4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COMPETENZA CHIAVE EUROPEA:</w:t>
            </w:r>
          </w:p>
        </w:tc>
        <w:tc>
          <w:tcPr>
            <w:tcW w:w="9771" w:type="dxa"/>
            <w:gridSpan w:val="4"/>
          </w:tcPr>
          <w:p w:rsidR="00857119" w:rsidRPr="00D12A4C" w:rsidRDefault="00D12A4C" w:rsidP="00D12A4C">
            <w:pPr>
              <w:pStyle w:val="TableParagraph"/>
              <w:tabs>
                <w:tab w:val="left" w:pos="2030"/>
                <w:tab w:val="left" w:pos="2496"/>
                <w:tab w:val="left" w:pos="4006"/>
                <w:tab w:val="left" w:pos="5538"/>
                <w:tab w:val="left" w:pos="5815"/>
                <w:tab w:val="left" w:pos="7001"/>
              </w:tabs>
              <w:ind w:right="76"/>
              <w:rPr>
                <w:rFonts w:ascii="Bodoni MT Black" w:hAnsi="Bodoni MT Black"/>
                <w:b/>
                <w:sz w:val="24"/>
                <w:szCs w:val="24"/>
                <w:lang w:val="it-IT"/>
              </w:rPr>
            </w:pPr>
            <w:r>
              <w:rPr>
                <w:rFonts w:ascii="Bodoni MT Black" w:hAnsi="Bodoni MT Black"/>
                <w:b/>
                <w:sz w:val="24"/>
                <w:szCs w:val="24"/>
                <w:lang w:val="it-IT"/>
              </w:rPr>
              <w:t>CONSAPEVOLEZZA  ED  ESPRESSIONE  CULTURALE</w:t>
            </w:r>
            <w:r>
              <w:rPr>
                <w:rFonts w:ascii="Bodoni MT Black" w:hAnsi="Bodoni MT Black"/>
                <w:b/>
                <w:sz w:val="24"/>
                <w:szCs w:val="24"/>
                <w:lang w:val="it-IT"/>
              </w:rPr>
              <w:tab/>
            </w:r>
            <w:r w:rsidR="00857119" w:rsidRPr="00D12A4C">
              <w:rPr>
                <w:rFonts w:ascii="Bodoni MT Black" w:hAnsi="Bodoni MT Black"/>
                <w:b/>
                <w:sz w:val="24"/>
                <w:szCs w:val="24"/>
                <w:lang w:val="it-IT"/>
              </w:rPr>
              <w:tab/>
            </w:r>
          </w:p>
        </w:tc>
      </w:tr>
      <w:tr w:rsidR="00857119" w:rsidRPr="007D5CF0" w:rsidTr="00E93EC5">
        <w:trPr>
          <w:gridAfter w:val="2"/>
          <w:wAfter w:w="40" w:type="dxa"/>
          <w:trHeight w:hRule="exact" w:val="535"/>
        </w:trPr>
        <w:tc>
          <w:tcPr>
            <w:tcW w:w="4712" w:type="dxa"/>
            <w:tcBorders>
              <w:bottom w:val="single" w:sz="4" w:space="0" w:color="FFFFFF"/>
            </w:tcBorders>
            <w:shd w:val="clear" w:color="auto" w:fill="92CDDC"/>
          </w:tcPr>
          <w:p w:rsidR="00857119" w:rsidRDefault="00857119" w:rsidP="00D12A4C">
            <w:pPr>
              <w:pStyle w:val="TableParagraph"/>
              <w:spacing w:before="156"/>
              <w:ind w:left="9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Fonti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legittimazione</w:t>
            </w:r>
            <w:proofErr w:type="spellEnd"/>
            <w:r>
              <w:rPr>
                <w:b/>
                <w:sz w:val="18"/>
              </w:rPr>
              <w:t>:</w:t>
            </w:r>
          </w:p>
        </w:tc>
        <w:tc>
          <w:tcPr>
            <w:tcW w:w="9771" w:type="dxa"/>
            <w:gridSpan w:val="4"/>
            <w:tcBorders>
              <w:bottom w:val="single" w:sz="4" w:space="0" w:color="FFFFFF"/>
            </w:tcBorders>
          </w:tcPr>
          <w:p w:rsidR="00BF5D70" w:rsidRDefault="00857119" w:rsidP="0025157B">
            <w:pPr>
              <w:pStyle w:val="TableParagraph"/>
              <w:ind w:right="3366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Raccomandazione del Parlamento Europeo e del Consiglio 18.12.2006</w:t>
            </w:r>
          </w:p>
          <w:p w:rsidR="00857119" w:rsidRPr="007D5CF0" w:rsidRDefault="00857119" w:rsidP="0025157B">
            <w:pPr>
              <w:pStyle w:val="TableParagraph"/>
              <w:ind w:right="3366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 xml:space="preserve"> Indicazioni</w:t>
            </w:r>
            <w:r w:rsidR="00BF5D70">
              <w:rPr>
                <w:sz w:val="18"/>
                <w:lang w:val="it-IT"/>
              </w:rPr>
              <w:t xml:space="preserve"> Nazionali per il Curricolo 2012</w:t>
            </w:r>
          </w:p>
        </w:tc>
      </w:tr>
      <w:tr w:rsidR="00857119" w:rsidRPr="007D5CF0" w:rsidTr="00D12A4C">
        <w:trPr>
          <w:gridAfter w:val="2"/>
          <w:wAfter w:w="40" w:type="dxa"/>
          <w:trHeight w:hRule="exact" w:val="305"/>
        </w:trPr>
        <w:tc>
          <w:tcPr>
            <w:tcW w:w="4712" w:type="dxa"/>
            <w:tcBorders>
              <w:top w:val="single" w:sz="4" w:space="0" w:color="FFFFFF"/>
            </w:tcBorders>
            <w:shd w:val="clear" w:color="auto" w:fill="92CDDC"/>
          </w:tcPr>
          <w:p w:rsidR="00857119" w:rsidRDefault="00857119" w:rsidP="00D12A4C">
            <w:pPr>
              <w:pStyle w:val="TableParagraph"/>
              <w:spacing w:before="9"/>
              <w:ind w:left="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CAMPI D’ESPERIENZA</w:t>
            </w:r>
          </w:p>
        </w:tc>
        <w:tc>
          <w:tcPr>
            <w:tcW w:w="9771" w:type="dxa"/>
            <w:gridSpan w:val="4"/>
            <w:tcBorders>
              <w:top w:val="single" w:sz="4" w:space="0" w:color="FFFFFF"/>
            </w:tcBorders>
          </w:tcPr>
          <w:p w:rsidR="00857119" w:rsidRDefault="00857119" w:rsidP="0025157B">
            <w:pPr>
              <w:pStyle w:val="TableParagraph"/>
              <w:spacing w:before="1"/>
              <w:rPr>
                <w:rFonts w:ascii="Tahoma" w:hAnsi="Tahoma" w:cs="Tahoma"/>
                <w:b/>
                <w:i/>
                <w:u w:val="single"/>
                <w:lang w:val="it-IT"/>
              </w:rPr>
            </w:pPr>
            <w:r w:rsidRPr="00D12A4C">
              <w:rPr>
                <w:rFonts w:ascii="Tahoma" w:hAnsi="Tahoma" w:cs="Tahoma"/>
                <w:b/>
                <w:i/>
                <w:u w:val="single"/>
                <w:lang w:val="it-IT"/>
              </w:rPr>
              <w:t>LINGUAGGI, CREATIVITÀ, ESPRESSIONE - Gestualità, arte, musica, multimedialità</w:t>
            </w:r>
          </w:p>
          <w:p w:rsidR="00D12A4C" w:rsidRPr="00D12A4C" w:rsidRDefault="00D12A4C" w:rsidP="0025157B">
            <w:pPr>
              <w:pStyle w:val="TableParagraph"/>
              <w:spacing w:before="1"/>
              <w:rPr>
                <w:rFonts w:ascii="Tahoma" w:hAnsi="Tahoma" w:cs="Tahoma"/>
                <w:b/>
                <w:i/>
                <w:u w:val="single"/>
                <w:lang w:val="it-IT"/>
              </w:rPr>
            </w:pPr>
          </w:p>
        </w:tc>
      </w:tr>
      <w:tr w:rsidR="00E93EC5" w:rsidTr="00E93EC5">
        <w:trPr>
          <w:trHeight w:hRule="exact" w:val="422"/>
        </w:trPr>
        <w:tc>
          <w:tcPr>
            <w:tcW w:w="4712" w:type="dxa"/>
            <w:shd w:val="clear" w:color="auto" w:fill="92CDDC"/>
          </w:tcPr>
          <w:p w:rsidR="00857119" w:rsidRDefault="00857119" w:rsidP="00D12A4C">
            <w:pPr>
              <w:pStyle w:val="TableParagraph"/>
              <w:spacing w:before="1" w:line="206" w:lineRule="exact"/>
              <w:ind w:left="459" w:right="370" w:hanging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COMPETENZE SPECIFICHE</w:t>
            </w:r>
          </w:p>
        </w:tc>
        <w:tc>
          <w:tcPr>
            <w:tcW w:w="5527" w:type="dxa"/>
            <w:gridSpan w:val="2"/>
            <w:shd w:val="clear" w:color="auto" w:fill="92CDDC"/>
          </w:tcPr>
          <w:p w:rsidR="00857119" w:rsidRDefault="00857119" w:rsidP="0025157B">
            <w:pPr>
              <w:pStyle w:val="TableParagraph"/>
              <w:spacing w:before="100"/>
              <w:ind w:left="1786" w:right="178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ABILITA’</w:t>
            </w:r>
          </w:p>
        </w:tc>
        <w:tc>
          <w:tcPr>
            <w:tcW w:w="4244" w:type="dxa"/>
            <w:gridSpan w:val="2"/>
            <w:shd w:val="clear" w:color="auto" w:fill="92CDDC"/>
          </w:tcPr>
          <w:p w:rsidR="00857119" w:rsidRDefault="00857119" w:rsidP="0025157B">
            <w:pPr>
              <w:pStyle w:val="TableParagraph"/>
              <w:spacing w:before="100"/>
              <w:ind w:left="194" w:right="119"/>
              <w:rPr>
                <w:b/>
                <w:sz w:val="18"/>
              </w:rPr>
            </w:pPr>
            <w:r>
              <w:rPr>
                <w:b/>
                <w:sz w:val="18"/>
              </w:rPr>
              <w:t>CONOSCENZE</w:t>
            </w:r>
          </w:p>
        </w:tc>
        <w:tc>
          <w:tcPr>
            <w:tcW w:w="40" w:type="dxa"/>
            <w:gridSpan w:val="2"/>
            <w:shd w:val="clear" w:color="auto" w:fill="92CDDC"/>
          </w:tcPr>
          <w:p w:rsidR="00857119" w:rsidRDefault="00857119" w:rsidP="0025157B">
            <w:pPr>
              <w:pStyle w:val="TableParagraph"/>
              <w:spacing w:before="100"/>
              <w:ind w:left="375" w:right="81"/>
              <w:rPr>
                <w:b/>
                <w:sz w:val="18"/>
              </w:rPr>
            </w:pPr>
            <w:r>
              <w:rPr>
                <w:b/>
                <w:sz w:val="18"/>
              </w:rPr>
              <w:t>COMPITI SIGNIFICATIVI</w:t>
            </w:r>
          </w:p>
        </w:tc>
      </w:tr>
      <w:tr w:rsidR="00E93EC5" w:rsidTr="00E93EC5">
        <w:trPr>
          <w:trHeight w:hRule="exact" w:val="205"/>
        </w:trPr>
        <w:tc>
          <w:tcPr>
            <w:tcW w:w="4712" w:type="dxa"/>
            <w:tcBorders>
              <w:bottom w:val="nil"/>
            </w:tcBorders>
          </w:tcPr>
          <w:p w:rsidR="00857119" w:rsidRPr="003C5F34" w:rsidRDefault="00857119" w:rsidP="0025157B">
            <w:pPr>
              <w:pStyle w:val="TableParagraph"/>
              <w:spacing w:line="203" w:lineRule="exact"/>
              <w:ind w:right="67"/>
              <w:rPr>
                <w:sz w:val="18"/>
                <w:lang w:val="it-IT"/>
              </w:rPr>
            </w:pPr>
            <w:r w:rsidRPr="003C5F34">
              <w:rPr>
                <w:sz w:val="18"/>
                <w:lang w:val="it-IT"/>
              </w:rPr>
              <w:t>Padroneggiare gli</w:t>
            </w:r>
            <w:r w:rsidR="003C5F34" w:rsidRPr="007D5CF0">
              <w:rPr>
                <w:sz w:val="18"/>
                <w:lang w:val="it-IT"/>
              </w:rPr>
              <w:t xml:space="preserve"> strumenti necessari ad un</w:t>
            </w:r>
          </w:p>
        </w:tc>
        <w:tc>
          <w:tcPr>
            <w:tcW w:w="5527" w:type="dxa"/>
            <w:gridSpan w:val="2"/>
            <w:tcBorders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line="181" w:lineRule="exact"/>
              <w:ind w:right="62"/>
              <w:rPr>
                <w:sz w:val="16"/>
                <w:lang w:val="it-IT"/>
              </w:rPr>
            </w:pPr>
            <w:r w:rsidRPr="007D5CF0">
              <w:rPr>
                <w:color w:val="231F20"/>
                <w:sz w:val="16"/>
                <w:lang w:val="it-IT"/>
              </w:rPr>
              <w:t xml:space="preserve">Seguire spettacoli di vario tipo (teatrali, musicali,    </w:t>
            </w:r>
            <w:proofErr w:type="spellStart"/>
            <w:r w:rsidRPr="007D5CF0">
              <w:rPr>
                <w:color w:val="231F20"/>
                <w:sz w:val="16"/>
                <w:lang w:val="it-IT"/>
              </w:rPr>
              <w:t>cinematografici…</w:t>
            </w:r>
            <w:proofErr w:type="spellEnd"/>
            <w:r w:rsidRPr="007D5CF0">
              <w:rPr>
                <w:color w:val="231F20"/>
                <w:sz w:val="16"/>
                <w:lang w:val="it-IT"/>
              </w:rPr>
              <w:t>);</w:t>
            </w:r>
          </w:p>
        </w:tc>
        <w:tc>
          <w:tcPr>
            <w:tcW w:w="4244" w:type="dxa"/>
            <w:gridSpan w:val="2"/>
            <w:tcBorders>
              <w:bottom w:val="nil"/>
            </w:tcBorders>
          </w:tcPr>
          <w:p w:rsidR="00857119" w:rsidRPr="003C5F34" w:rsidRDefault="00857119" w:rsidP="0025157B">
            <w:pPr>
              <w:pStyle w:val="TableParagraph"/>
              <w:spacing w:line="181" w:lineRule="exact"/>
              <w:ind w:right="119"/>
              <w:rPr>
                <w:sz w:val="16"/>
                <w:lang w:val="it-IT"/>
              </w:rPr>
            </w:pPr>
            <w:r w:rsidRPr="003C5F34">
              <w:rPr>
                <w:sz w:val="16"/>
                <w:lang w:val="it-IT"/>
              </w:rPr>
              <w:t>Elementi essenziali</w:t>
            </w:r>
            <w:r w:rsidR="003C5F34" w:rsidRPr="007D5CF0">
              <w:rPr>
                <w:sz w:val="16"/>
                <w:lang w:val="it-IT"/>
              </w:rPr>
              <w:t xml:space="preserve"> per la lettura/ascolto</w:t>
            </w:r>
          </w:p>
        </w:tc>
        <w:tc>
          <w:tcPr>
            <w:tcW w:w="40" w:type="dxa"/>
            <w:gridSpan w:val="2"/>
            <w:tcBorders>
              <w:bottom w:val="nil"/>
            </w:tcBorders>
          </w:tcPr>
          <w:p w:rsidR="00857119" w:rsidRDefault="00857119" w:rsidP="0025157B">
            <w:pPr>
              <w:pStyle w:val="TableParagraph"/>
              <w:spacing w:line="181" w:lineRule="exact"/>
              <w:ind w:right="81"/>
              <w:rPr>
                <w:sz w:val="16"/>
              </w:rPr>
            </w:pPr>
            <w:proofErr w:type="spellStart"/>
            <w:r>
              <w:rPr>
                <w:sz w:val="16"/>
              </w:rPr>
              <w:t>Rappresentare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situazioni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attraverso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</w:p>
        </w:tc>
      </w:tr>
      <w:tr w:rsidR="00E93EC5" w:rsidRPr="007D5CF0" w:rsidTr="00E93EC5">
        <w:trPr>
          <w:trHeight w:hRule="exact" w:val="1481"/>
        </w:trPr>
        <w:tc>
          <w:tcPr>
            <w:tcW w:w="4712" w:type="dxa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before="34" w:line="276" w:lineRule="auto"/>
              <w:ind w:right="75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utilizzo dei linguaggi espressivi, artistici, visivi, multimediali (strumenti e tecniche di fruizione e produzione, lettura )</w:t>
            </w:r>
          </w:p>
        </w:tc>
        <w:tc>
          <w:tcPr>
            <w:tcW w:w="5527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line="165" w:lineRule="exact"/>
              <w:jc w:val="both"/>
              <w:rPr>
                <w:sz w:val="16"/>
                <w:lang w:val="it-IT"/>
              </w:rPr>
            </w:pPr>
            <w:r w:rsidRPr="007D5CF0">
              <w:rPr>
                <w:color w:val="231F20"/>
                <w:sz w:val="16"/>
                <w:lang w:val="it-IT"/>
              </w:rPr>
              <w:t>Ascoltare brani musicali.</w:t>
            </w:r>
          </w:p>
          <w:p w:rsidR="00857119" w:rsidRPr="007D5CF0" w:rsidRDefault="00857119" w:rsidP="0025157B">
            <w:pPr>
              <w:pStyle w:val="TableParagraph"/>
              <w:spacing w:before="60"/>
              <w:jc w:val="both"/>
              <w:rPr>
                <w:sz w:val="16"/>
                <w:lang w:val="it-IT"/>
              </w:rPr>
            </w:pPr>
            <w:r w:rsidRPr="007D5CF0">
              <w:rPr>
                <w:color w:val="231F20"/>
                <w:sz w:val="16"/>
                <w:lang w:val="it-IT"/>
              </w:rPr>
              <w:t>Vedere opere d’arte e beni culturali ed esprimere proprie valutazioni</w:t>
            </w:r>
          </w:p>
          <w:p w:rsidR="00857119" w:rsidRPr="007D5CF0" w:rsidRDefault="00857119" w:rsidP="0025157B">
            <w:pPr>
              <w:pStyle w:val="TableParagraph"/>
              <w:spacing w:before="60"/>
              <w:ind w:right="76"/>
              <w:jc w:val="both"/>
              <w:rPr>
                <w:sz w:val="16"/>
                <w:lang w:val="it-IT"/>
              </w:rPr>
            </w:pPr>
            <w:r w:rsidRPr="007D5CF0">
              <w:rPr>
                <w:color w:val="231F20"/>
                <w:sz w:val="16"/>
                <w:lang w:val="it-IT"/>
              </w:rPr>
              <w:t>Comunicare, esprimere emozioni, raccontare, utilizzando le varie possibilità che il linguaggio del corpo consente.</w:t>
            </w:r>
          </w:p>
          <w:p w:rsidR="00857119" w:rsidRPr="007D5CF0" w:rsidRDefault="00857119" w:rsidP="0025157B">
            <w:pPr>
              <w:pStyle w:val="TableParagraph"/>
              <w:spacing w:before="60"/>
              <w:ind w:right="76"/>
              <w:jc w:val="both"/>
              <w:rPr>
                <w:sz w:val="16"/>
                <w:lang w:val="it-IT"/>
              </w:rPr>
            </w:pPr>
            <w:r w:rsidRPr="007D5CF0">
              <w:rPr>
                <w:color w:val="231F20"/>
                <w:sz w:val="16"/>
                <w:lang w:val="it-IT"/>
              </w:rPr>
              <w:t>Inventare storie ed esprimersi attraverso diverse forme di rappresentazione e drammatizzazione; attraverso il disegno,  la  pittura e altre attività manipolative e utilizzare diverse tecniche espressive.</w:t>
            </w:r>
          </w:p>
        </w:tc>
        <w:tc>
          <w:tcPr>
            <w:tcW w:w="4244" w:type="dxa"/>
            <w:gridSpan w:val="2"/>
            <w:tcBorders>
              <w:top w:val="nil"/>
              <w:bottom w:val="nil"/>
            </w:tcBorders>
          </w:tcPr>
          <w:p w:rsidR="003C5F34" w:rsidRDefault="00857119" w:rsidP="0025157B">
            <w:pPr>
              <w:pStyle w:val="TableParagraph"/>
              <w:spacing w:before="8" w:line="276" w:lineRule="auto"/>
              <w:ind w:right="119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di un’opera musicale o d’arte (pittura, architettura, plastica, fotografia, film, musica) e per la produzione di elaborati musicali,</w:t>
            </w:r>
            <w:r w:rsidR="00F047C5" w:rsidRPr="00F047C5">
              <w:rPr>
                <w:sz w:val="16"/>
                <w:lang w:val="it-IT"/>
              </w:rPr>
              <w:t xml:space="preserve"> grafici, plastici, visivi</w:t>
            </w:r>
            <w:r w:rsidR="00F047C5" w:rsidRPr="007D5CF0">
              <w:rPr>
                <w:sz w:val="16"/>
                <w:lang w:val="it-IT"/>
              </w:rPr>
              <w:t xml:space="preserve"> </w:t>
            </w:r>
            <w:r w:rsidR="00F047C5">
              <w:rPr>
                <w:sz w:val="16"/>
                <w:lang w:val="it-IT"/>
              </w:rPr>
              <w:t xml:space="preserve"> </w:t>
            </w:r>
          </w:p>
          <w:p w:rsidR="00857119" w:rsidRPr="007D5CF0" w:rsidRDefault="00F047C5" w:rsidP="0025157B">
            <w:pPr>
              <w:pStyle w:val="TableParagraph"/>
              <w:spacing w:before="8" w:line="276" w:lineRule="auto"/>
              <w:ind w:right="119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Tecniche di rappresentazione</w:t>
            </w:r>
          </w:p>
        </w:tc>
        <w:tc>
          <w:tcPr>
            <w:tcW w:w="40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line="165" w:lineRule="exact"/>
              <w:ind w:right="81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gioco simbolico o l’attività mimico-</w:t>
            </w:r>
          </w:p>
          <w:p w:rsidR="00857119" w:rsidRPr="007D5CF0" w:rsidRDefault="00857119" w:rsidP="0025157B">
            <w:pPr>
              <w:pStyle w:val="TableParagraph"/>
              <w:ind w:right="81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gestuale</w:t>
            </w:r>
          </w:p>
          <w:p w:rsidR="00857119" w:rsidRPr="007D5CF0" w:rsidRDefault="00857119" w:rsidP="0025157B">
            <w:pPr>
              <w:pStyle w:val="TableParagraph"/>
              <w:spacing w:before="120"/>
              <w:ind w:right="538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Drammatizzare situazioni, testi ascoltati</w:t>
            </w:r>
          </w:p>
          <w:p w:rsidR="00857119" w:rsidRPr="007D5CF0" w:rsidRDefault="00857119" w:rsidP="0025157B">
            <w:pPr>
              <w:pStyle w:val="TableParagraph"/>
              <w:spacing w:before="120"/>
              <w:ind w:right="81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Rappresentare oggetti, animali, situazioni, storie, attraverso il disegno, la manipolazione, utilizzando tecniche e materiali diversi; descrivere il</w:t>
            </w:r>
          </w:p>
        </w:tc>
      </w:tr>
      <w:tr w:rsidR="00E93EC5" w:rsidTr="00E93EC5">
        <w:trPr>
          <w:trHeight w:hRule="exact" w:val="217"/>
        </w:trPr>
        <w:tc>
          <w:tcPr>
            <w:tcW w:w="4712" w:type="dxa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rPr>
                <w:lang w:val="it-IT"/>
              </w:rPr>
            </w:pPr>
          </w:p>
        </w:tc>
        <w:tc>
          <w:tcPr>
            <w:tcW w:w="5527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line="176" w:lineRule="exact"/>
              <w:ind w:right="62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Partecipare attivamente ad attività di gioco simbolico</w:t>
            </w:r>
          </w:p>
        </w:tc>
        <w:tc>
          <w:tcPr>
            <w:tcW w:w="4244" w:type="dxa"/>
            <w:gridSpan w:val="2"/>
            <w:tcBorders>
              <w:top w:val="nil"/>
              <w:bottom w:val="nil"/>
            </w:tcBorders>
          </w:tcPr>
          <w:p w:rsidR="00F047C5" w:rsidRPr="007D5CF0" w:rsidRDefault="00F047C5" w:rsidP="00F047C5">
            <w:pPr>
              <w:pStyle w:val="TableParagraph"/>
              <w:spacing w:line="276" w:lineRule="auto"/>
              <w:ind w:right="134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Principali forme di espressione artistica</w:t>
            </w:r>
          </w:p>
          <w:p w:rsidR="00857119" w:rsidRDefault="00857119" w:rsidP="0025157B">
            <w:pPr>
              <w:pStyle w:val="TableParagraph"/>
              <w:spacing w:line="183" w:lineRule="exact"/>
              <w:ind w:right="119"/>
              <w:rPr>
                <w:sz w:val="16"/>
              </w:rPr>
            </w:pPr>
          </w:p>
        </w:tc>
        <w:tc>
          <w:tcPr>
            <w:tcW w:w="40" w:type="dxa"/>
            <w:gridSpan w:val="2"/>
            <w:tcBorders>
              <w:top w:val="nil"/>
              <w:bottom w:val="nil"/>
            </w:tcBorders>
          </w:tcPr>
          <w:p w:rsidR="00857119" w:rsidRDefault="00857119" w:rsidP="0025157B">
            <w:pPr>
              <w:pStyle w:val="TableParagraph"/>
              <w:spacing w:line="176" w:lineRule="exact"/>
              <w:ind w:right="81"/>
              <w:rPr>
                <w:sz w:val="16"/>
              </w:rPr>
            </w:pPr>
            <w:proofErr w:type="spellStart"/>
            <w:r>
              <w:rPr>
                <w:sz w:val="16"/>
              </w:rPr>
              <w:t>prodotto</w:t>
            </w:r>
            <w:proofErr w:type="spellEnd"/>
          </w:p>
        </w:tc>
      </w:tr>
      <w:tr w:rsidR="00E93EC5" w:rsidRPr="007D5CF0" w:rsidTr="00E93EC5">
        <w:trPr>
          <w:trHeight w:hRule="exact" w:val="1187"/>
        </w:trPr>
        <w:tc>
          <w:tcPr>
            <w:tcW w:w="4712" w:type="dxa"/>
            <w:tcBorders>
              <w:top w:val="nil"/>
              <w:bottom w:val="nil"/>
            </w:tcBorders>
          </w:tcPr>
          <w:p w:rsidR="00857119" w:rsidRDefault="00857119" w:rsidP="0025157B"/>
        </w:tc>
        <w:tc>
          <w:tcPr>
            <w:tcW w:w="5527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before="18" w:line="319" w:lineRule="auto"/>
              <w:ind w:right="307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 xml:space="preserve">Esprimersi e comunicare con il linguaggio mimico-gestuale </w:t>
            </w:r>
            <w:r w:rsidRPr="007D5CF0">
              <w:rPr>
                <w:color w:val="231F20"/>
                <w:sz w:val="16"/>
                <w:lang w:val="it-IT"/>
              </w:rPr>
              <w:t>Esplorare i materiali a disposizione e utilizzarli in modo personale.</w:t>
            </w:r>
          </w:p>
          <w:p w:rsidR="00857119" w:rsidRPr="007D5CF0" w:rsidRDefault="00857119" w:rsidP="0025157B">
            <w:pPr>
              <w:pStyle w:val="TableParagraph"/>
              <w:ind w:right="62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Rappresentare sul piano grafico, pittorico, plastico: sentimenti, pensieri, fantasie, la propria e reale visione della realtà</w:t>
            </w:r>
          </w:p>
          <w:p w:rsidR="00857119" w:rsidRPr="007D5CF0" w:rsidRDefault="00857119" w:rsidP="0025157B">
            <w:pPr>
              <w:pStyle w:val="TableParagraph"/>
              <w:spacing w:before="60"/>
              <w:ind w:right="62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Usare modi diversi per stendere il colore</w:t>
            </w:r>
          </w:p>
        </w:tc>
        <w:tc>
          <w:tcPr>
            <w:tcW w:w="4244" w:type="dxa"/>
            <w:gridSpan w:val="2"/>
            <w:tcBorders>
              <w:top w:val="nil"/>
              <w:bottom w:val="nil"/>
            </w:tcBorders>
          </w:tcPr>
          <w:p w:rsidR="00857119" w:rsidRPr="007D5CF0" w:rsidRDefault="003C5F34" w:rsidP="0025157B">
            <w:pPr>
              <w:pStyle w:val="TableParagraph"/>
              <w:spacing w:before="9"/>
              <w:rPr>
                <w:rFonts w:ascii="Times New Roman"/>
                <w:sz w:val="16"/>
                <w:lang w:val="it-IT"/>
              </w:rPr>
            </w:pPr>
            <w:r w:rsidRPr="003C5F34">
              <w:rPr>
                <w:sz w:val="16"/>
                <w:lang w:val="it-IT"/>
              </w:rPr>
              <w:t>grafica, plastica, audiovisiva, corporea</w:t>
            </w:r>
          </w:p>
          <w:p w:rsidR="00857119" w:rsidRPr="007D5CF0" w:rsidRDefault="00857119" w:rsidP="0025157B">
            <w:pPr>
              <w:pStyle w:val="TableParagraph"/>
              <w:spacing w:before="4"/>
              <w:rPr>
                <w:rFonts w:ascii="Times New Roman"/>
                <w:sz w:val="17"/>
                <w:lang w:val="it-IT"/>
              </w:rPr>
            </w:pPr>
          </w:p>
          <w:p w:rsidR="00857119" w:rsidRPr="007D5CF0" w:rsidRDefault="003C5F34" w:rsidP="0025157B">
            <w:pPr>
              <w:pStyle w:val="TableParagraph"/>
              <w:ind w:right="316"/>
              <w:rPr>
                <w:sz w:val="16"/>
                <w:lang w:val="it-IT"/>
              </w:rPr>
            </w:pPr>
            <w:r w:rsidRPr="003C5F34">
              <w:rPr>
                <w:sz w:val="16"/>
                <w:lang w:val="it-IT"/>
              </w:rPr>
              <w:t>Gioco simbolico</w:t>
            </w:r>
          </w:p>
        </w:tc>
        <w:tc>
          <w:tcPr>
            <w:tcW w:w="40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before="78"/>
              <w:ind w:right="203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Copiare opere di artisti; commentare l’originale</w:t>
            </w:r>
          </w:p>
          <w:p w:rsidR="00857119" w:rsidRPr="007D5CF0" w:rsidRDefault="00857119" w:rsidP="0025157B">
            <w:pPr>
              <w:pStyle w:val="TableParagraph"/>
              <w:spacing w:before="120"/>
              <w:ind w:right="84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Ascoltare brani musicali, disegnarne le evocazioni emotive; muoversi a ritmo di musica.</w:t>
            </w:r>
          </w:p>
        </w:tc>
      </w:tr>
      <w:tr w:rsidR="00E93EC5" w:rsidRPr="007D5CF0" w:rsidTr="00E93EC5">
        <w:trPr>
          <w:trHeight w:hRule="exact" w:val="424"/>
        </w:trPr>
        <w:tc>
          <w:tcPr>
            <w:tcW w:w="4712" w:type="dxa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rPr>
                <w:lang w:val="it-IT"/>
              </w:rPr>
            </w:pPr>
          </w:p>
        </w:tc>
        <w:tc>
          <w:tcPr>
            <w:tcW w:w="5527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line="173" w:lineRule="exact"/>
              <w:ind w:right="62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Utilizzare i diversi materiali per rappresentare</w:t>
            </w:r>
          </w:p>
          <w:p w:rsidR="00857119" w:rsidRPr="007D5CF0" w:rsidRDefault="00857119" w:rsidP="0025157B">
            <w:pPr>
              <w:pStyle w:val="TableParagraph"/>
              <w:spacing w:before="60"/>
              <w:ind w:right="62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Impugnare differenti strumenti e ritagliare</w:t>
            </w:r>
          </w:p>
        </w:tc>
        <w:tc>
          <w:tcPr>
            <w:tcW w:w="4244" w:type="dxa"/>
            <w:gridSpan w:val="2"/>
            <w:tcBorders>
              <w:top w:val="nil"/>
              <w:bottom w:val="nil"/>
            </w:tcBorders>
          </w:tcPr>
          <w:p w:rsidR="00857119" w:rsidRDefault="00857119" w:rsidP="0025157B">
            <w:pPr>
              <w:pStyle w:val="TableParagraph"/>
              <w:ind w:right="90"/>
              <w:rPr>
                <w:sz w:val="16"/>
              </w:rPr>
            </w:pPr>
          </w:p>
        </w:tc>
        <w:tc>
          <w:tcPr>
            <w:tcW w:w="40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before="49"/>
              <w:ind w:right="144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Produrre sequenze sonore e semplici ritmi a commento di giochi, situazioni,</w:t>
            </w:r>
          </w:p>
        </w:tc>
      </w:tr>
      <w:tr w:rsidR="00E93EC5" w:rsidRPr="007D5CF0" w:rsidTr="00E93EC5">
        <w:trPr>
          <w:trHeight w:hRule="exact" w:val="579"/>
        </w:trPr>
        <w:tc>
          <w:tcPr>
            <w:tcW w:w="4712" w:type="dxa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rPr>
                <w:lang w:val="it-IT"/>
              </w:rPr>
            </w:pPr>
          </w:p>
        </w:tc>
        <w:tc>
          <w:tcPr>
            <w:tcW w:w="5527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before="52"/>
              <w:ind w:right="168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Leggere e interpretare le proprie produzioni, quelle degli altri, e degli artisti</w:t>
            </w:r>
          </w:p>
          <w:p w:rsidR="00857119" w:rsidRPr="007D5CF0" w:rsidRDefault="00857119" w:rsidP="0025157B">
            <w:pPr>
              <w:pStyle w:val="TableParagraph"/>
              <w:spacing w:before="60"/>
              <w:ind w:right="62"/>
              <w:rPr>
                <w:sz w:val="16"/>
                <w:lang w:val="it-IT"/>
              </w:rPr>
            </w:pPr>
            <w:r w:rsidRPr="007D5CF0">
              <w:rPr>
                <w:color w:val="231F20"/>
                <w:sz w:val="16"/>
                <w:lang w:val="it-IT"/>
              </w:rPr>
              <w:t>Formulare   piani di azione, individualmente e in gruppo, e    scegliere</w:t>
            </w:r>
          </w:p>
        </w:tc>
        <w:tc>
          <w:tcPr>
            <w:tcW w:w="4244" w:type="dxa"/>
            <w:gridSpan w:val="2"/>
            <w:tcBorders>
              <w:top w:val="nil"/>
              <w:bottom w:val="nil"/>
            </w:tcBorders>
          </w:tcPr>
          <w:p w:rsidR="00857119" w:rsidRDefault="00857119" w:rsidP="0025157B">
            <w:pPr>
              <w:pStyle w:val="TableParagraph"/>
              <w:spacing w:before="58"/>
              <w:ind w:right="119"/>
              <w:rPr>
                <w:sz w:val="16"/>
              </w:rPr>
            </w:pPr>
          </w:p>
        </w:tc>
        <w:tc>
          <w:tcPr>
            <w:tcW w:w="40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ind w:right="90"/>
              <w:jc w:val="both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recite e giustificarle con semplicissime argomentazioni rispetto alla pertinenza con la storia o la situazione</w:t>
            </w:r>
          </w:p>
        </w:tc>
      </w:tr>
      <w:tr w:rsidR="00E93EC5" w:rsidTr="00E93EC5">
        <w:trPr>
          <w:trHeight w:hRule="exact" w:val="184"/>
        </w:trPr>
        <w:tc>
          <w:tcPr>
            <w:tcW w:w="4712" w:type="dxa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rPr>
                <w:lang w:val="it-IT"/>
              </w:rPr>
            </w:pPr>
          </w:p>
        </w:tc>
        <w:tc>
          <w:tcPr>
            <w:tcW w:w="5527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line="176" w:lineRule="exact"/>
              <w:ind w:right="62"/>
              <w:rPr>
                <w:sz w:val="16"/>
                <w:lang w:val="it-IT"/>
              </w:rPr>
            </w:pPr>
            <w:r w:rsidRPr="007D5CF0">
              <w:rPr>
                <w:color w:val="231F20"/>
                <w:sz w:val="16"/>
                <w:lang w:val="it-IT"/>
              </w:rPr>
              <w:t>con cura materiali e strumenti in relazione all’attività da svolgere.</w:t>
            </w:r>
          </w:p>
        </w:tc>
        <w:tc>
          <w:tcPr>
            <w:tcW w:w="4244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rPr>
                <w:lang w:val="it-IT"/>
              </w:rPr>
            </w:pPr>
          </w:p>
        </w:tc>
        <w:tc>
          <w:tcPr>
            <w:tcW w:w="40" w:type="dxa"/>
            <w:gridSpan w:val="2"/>
            <w:tcBorders>
              <w:top w:val="nil"/>
              <w:bottom w:val="nil"/>
            </w:tcBorders>
          </w:tcPr>
          <w:p w:rsidR="00857119" w:rsidRDefault="00857119" w:rsidP="0025157B">
            <w:pPr>
              <w:pStyle w:val="TableParagraph"/>
              <w:spacing w:line="176" w:lineRule="exact"/>
              <w:ind w:right="81"/>
              <w:rPr>
                <w:sz w:val="16"/>
              </w:rPr>
            </w:pPr>
            <w:proofErr w:type="spellStart"/>
            <w:r>
              <w:rPr>
                <w:sz w:val="16"/>
              </w:rPr>
              <w:t>Esplorare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il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paesaggio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sonoro</w:t>
            </w:r>
            <w:proofErr w:type="spellEnd"/>
          </w:p>
        </w:tc>
      </w:tr>
      <w:tr w:rsidR="00E93EC5" w:rsidRPr="007D5CF0" w:rsidTr="00E93EC5">
        <w:trPr>
          <w:trHeight w:hRule="exact" w:val="916"/>
        </w:trPr>
        <w:tc>
          <w:tcPr>
            <w:tcW w:w="4712" w:type="dxa"/>
            <w:tcBorders>
              <w:top w:val="nil"/>
              <w:bottom w:val="nil"/>
            </w:tcBorders>
          </w:tcPr>
          <w:p w:rsidR="00857119" w:rsidRDefault="00857119" w:rsidP="0025157B"/>
        </w:tc>
        <w:tc>
          <w:tcPr>
            <w:tcW w:w="5527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before="52"/>
              <w:jc w:val="both"/>
              <w:rPr>
                <w:sz w:val="16"/>
                <w:lang w:val="it-IT"/>
              </w:rPr>
            </w:pPr>
            <w:r w:rsidRPr="007D5CF0">
              <w:rPr>
                <w:color w:val="231F20"/>
                <w:sz w:val="16"/>
                <w:lang w:val="it-IT"/>
              </w:rPr>
              <w:t>Ricostruire le fasi più significative per comunicare quanto realizzato.</w:t>
            </w:r>
          </w:p>
          <w:p w:rsidR="00857119" w:rsidRPr="007D5CF0" w:rsidRDefault="00857119" w:rsidP="0025157B">
            <w:pPr>
              <w:pStyle w:val="TableParagraph"/>
              <w:spacing w:before="60"/>
              <w:ind w:right="78"/>
              <w:jc w:val="both"/>
              <w:rPr>
                <w:sz w:val="16"/>
                <w:lang w:val="it-IT"/>
              </w:rPr>
            </w:pPr>
            <w:r w:rsidRPr="007D5CF0">
              <w:rPr>
                <w:color w:val="231F20"/>
                <w:sz w:val="16"/>
                <w:lang w:val="it-IT"/>
              </w:rPr>
              <w:t>Scoprire il paesaggio sonoro attraverso attività di percezione e discriminazione di rumori, suoni dell’ambiente e  del  corpo; produzione musicale utilizzando voce, corpo e oggetti; cantare</w:t>
            </w:r>
          </w:p>
        </w:tc>
        <w:tc>
          <w:tcPr>
            <w:tcW w:w="4244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rPr>
                <w:lang w:val="it-IT"/>
              </w:rPr>
            </w:pPr>
          </w:p>
        </w:tc>
        <w:tc>
          <w:tcPr>
            <w:tcW w:w="40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ind w:right="86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circostante; classificare i suoni; operare corrispondenze tra i suoni e le possibili fonti di emissione (macchine, uccelli, persone che parlano, acqua che scorre, vento, ecc.</w:t>
            </w:r>
          </w:p>
        </w:tc>
      </w:tr>
      <w:tr w:rsidR="00E93EC5" w:rsidRPr="007D5CF0" w:rsidTr="00E93EC5">
        <w:trPr>
          <w:trHeight w:hRule="exact" w:val="873"/>
        </w:trPr>
        <w:tc>
          <w:tcPr>
            <w:tcW w:w="4712" w:type="dxa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rPr>
                <w:lang w:val="it-IT"/>
              </w:rPr>
            </w:pPr>
          </w:p>
        </w:tc>
        <w:tc>
          <w:tcPr>
            <w:tcW w:w="5527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ind w:right="62"/>
              <w:rPr>
                <w:sz w:val="16"/>
                <w:lang w:val="it-IT"/>
              </w:rPr>
            </w:pPr>
            <w:r w:rsidRPr="007D5CF0">
              <w:rPr>
                <w:color w:val="231F20"/>
                <w:sz w:val="16"/>
                <w:lang w:val="it-IT"/>
              </w:rPr>
              <w:t>Partecipare attivamente al canto corale sviluppando la capacità di ascoltarsi e accordarsi con gli altri</w:t>
            </w:r>
          </w:p>
          <w:p w:rsidR="00857119" w:rsidRPr="007D5CF0" w:rsidRDefault="00857119" w:rsidP="0025157B">
            <w:pPr>
              <w:pStyle w:val="TableParagraph"/>
              <w:spacing w:before="60"/>
              <w:ind w:right="62"/>
              <w:rPr>
                <w:sz w:val="16"/>
                <w:lang w:val="it-IT"/>
              </w:rPr>
            </w:pPr>
            <w:r w:rsidRPr="007D5CF0">
              <w:rPr>
                <w:color w:val="231F20"/>
                <w:sz w:val="16"/>
                <w:lang w:val="it-IT"/>
              </w:rPr>
              <w:t>Sperimentare e combinare elementi musicali di base, producendo semplici   sequenze sonoro-musicali,  con  la  voce, con  il  corpo, con</w:t>
            </w:r>
          </w:p>
        </w:tc>
        <w:tc>
          <w:tcPr>
            <w:tcW w:w="4244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rPr>
                <w:lang w:val="it-IT"/>
              </w:rPr>
            </w:pPr>
          </w:p>
        </w:tc>
        <w:tc>
          <w:tcPr>
            <w:tcW w:w="40" w:type="dxa"/>
            <w:gridSpan w:val="2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pStyle w:val="TableParagraph"/>
              <w:spacing w:before="114"/>
              <w:ind w:right="85"/>
              <w:rPr>
                <w:sz w:val="16"/>
                <w:lang w:val="it-IT"/>
              </w:rPr>
            </w:pPr>
            <w:r w:rsidRPr="007D5CF0">
              <w:rPr>
                <w:sz w:val="16"/>
                <w:lang w:val="it-IT"/>
              </w:rPr>
              <w:t>Ideare semplici arie musicali spontanee con la voce per ritmare una rima, una filastrocca</w:t>
            </w:r>
          </w:p>
        </w:tc>
      </w:tr>
      <w:tr w:rsidR="00E93EC5" w:rsidTr="00E93EC5">
        <w:trPr>
          <w:trHeight w:hRule="exact" w:val="184"/>
        </w:trPr>
        <w:tc>
          <w:tcPr>
            <w:tcW w:w="4712" w:type="dxa"/>
            <w:tcBorders>
              <w:top w:val="nil"/>
              <w:bottom w:val="nil"/>
            </w:tcBorders>
          </w:tcPr>
          <w:p w:rsidR="00857119" w:rsidRPr="007D5CF0" w:rsidRDefault="00857119" w:rsidP="0025157B">
            <w:pPr>
              <w:rPr>
                <w:lang w:val="it-IT"/>
              </w:rPr>
            </w:pPr>
          </w:p>
        </w:tc>
        <w:tc>
          <w:tcPr>
            <w:tcW w:w="5527" w:type="dxa"/>
            <w:gridSpan w:val="2"/>
            <w:tcBorders>
              <w:top w:val="nil"/>
              <w:bottom w:val="nil"/>
            </w:tcBorders>
          </w:tcPr>
          <w:p w:rsidR="00857119" w:rsidRDefault="00857119" w:rsidP="0025157B">
            <w:pPr>
              <w:pStyle w:val="TableParagraph"/>
              <w:spacing w:line="176" w:lineRule="exact"/>
              <w:ind w:right="62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strumenti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poveri</w:t>
            </w:r>
            <w:proofErr w:type="spellEnd"/>
            <w:r>
              <w:rPr>
                <w:color w:val="231F20"/>
                <w:sz w:val="16"/>
              </w:rPr>
              <w:t xml:space="preserve"> e </w:t>
            </w:r>
            <w:proofErr w:type="spellStart"/>
            <w:r>
              <w:rPr>
                <w:color w:val="231F20"/>
                <w:sz w:val="16"/>
              </w:rPr>
              <w:t>strutturati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4244" w:type="dxa"/>
            <w:gridSpan w:val="2"/>
            <w:tcBorders>
              <w:top w:val="nil"/>
              <w:bottom w:val="nil"/>
            </w:tcBorders>
          </w:tcPr>
          <w:p w:rsidR="00857119" w:rsidRDefault="00857119" w:rsidP="0025157B"/>
        </w:tc>
        <w:tc>
          <w:tcPr>
            <w:tcW w:w="40" w:type="dxa"/>
            <w:gridSpan w:val="2"/>
            <w:tcBorders>
              <w:top w:val="nil"/>
              <w:bottom w:val="nil"/>
            </w:tcBorders>
          </w:tcPr>
          <w:p w:rsidR="00857119" w:rsidRDefault="00857119" w:rsidP="0025157B">
            <w:pPr>
              <w:pStyle w:val="TableParagraph"/>
              <w:spacing w:line="176" w:lineRule="exact"/>
              <w:ind w:right="81"/>
              <w:rPr>
                <w:sz w:val="16"/>
              </w:rPr>
            </w:pPr>
            <w:proofErr w:type="spellStart"/>
            <w:r>
              <w:rPr>
                <w:sz w:val="16"/>
              </w:rPr>
              <w:t>Commentare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verbalmente</w:t>
            </w:r>
            <w:proofErr w:type="spellEnd"/>
            <w:r>
              <w:rPr>
                <w:sz w:val="16"/>
              </w:rPr>
              <w:t>, con</w:t>
            </w:r>
          </w:p>
        </w:tc>
      </w:tr>
      <w:tr w:rsidR="00E93EC5" w:rsidTr="00E93EC5">
        <w:trPr>
          <w:gridAfter w:val="1"/>
          <w:wAfter w:w="30" w:type="dxa"/>
          <w:trHeight w:hRule="exact" w:val="721"/>
        </w:trPr>
        <w:tc>
          <w:tcPr>
            <w:tcW w:w="14493" w:type="dxa"/>
            <w:gridSpan w:val="6"/>
            <w:shd w:val="clear" w:color="auto" w:fill="92CDDC"/>
          </w:tcPr>
          <w:p w:rsidR="00E93EC5" w:rsidRPr="007D5CF0" w:rsidRDefault="00E93EC5" w:rsidP="0025157B">
            <w:pPr>
              <w:pStyle w:val="TableParagraph"/>
              <w:spacing w:before="9"/>
              <w:rPr>
                <w:rFonts w:ascii="Times New Roman"/>
                <w:sz w:val="21"/>
                <w:lang w:val="it-IT"/>
              </w:rPr>
            </w:pPr>
          </w:p>
          <w:p w:rsidR="00E93EC5" w:rsidRDefault="00E93EC5" w:rsidP="0025157B">
            <w:pPr>
              <w:pStyle w:val="TableParagraph"/>
              <w:spacing w:before="1"/>
              <w:ind w:left="3266" w:right="326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SEZIONE A: </w:t>
            </w:r>
            <w:proofErr w:type="spellStart"/>
            <w:r>
              <w:rPr>
                <w:b/>
                <w:i/>
              </w:rPr>
              <w:t>Traguardi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formativi</w:t>
            </w:r>
            <w:proofErr w:type="spellEnd"/>
          </w:p>
        </w:tc>
      </w:tr>
      <w:tr w:rsidR="00E93EC5" w:rsidRPr="007D5CF0" w:rsidTr="00F047C5">
        <w:trPr>
          <w:gridAfter w:val="1"/>
          <w:wAfter w:w="30" w:type="dxa"/>
          <w:trHeight w:hRule="exact" w:val="416"/>
        </w:trPr>
        <w:tc>
          <w:tcPr>
            <w:tcW w:w="4722" w:type="dxa"/>
            <w:gridSpan w:val="2"/>
            <w:shd w:val="clear" w:color="auto" w:fill="92CDDC"/>
          </w:tcPr>
          <w:p w:rsidR="00E93EC5" w:rsidRDefault="00E93EC5" w:rsidP="003C5F34">
            <w:pPr>
              <w:pStyle w:val="TableParagraph"/>
              <w:spacing w:before="1" w:line="206" w:lineRule="exact"/>
              <w:ind w:left="577" w:right="132" w:hanging="4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COMPETENZA CHIAVE EUROPEA:</w:t>
            </w:r>
          </w:p>
        </w:tc>
        <w:tc>
          <w:tcPr>
            <w:tcW w:w="9771" w:type="dxa"/>
            <w:gridSpan w:val="4"/>
          </w:tcPr>
          <w:p w:rsidR="00E93EC5" w:rsidRPr="00F047C5" w:rsidRDefault="00E93EC5" w:rsidP="0025157B">
            <w:pPr>
              <w:pStyle w:val="TableParagraph"/>
              <w:spacing w:line="251" w:lineRule="exact"/>
              <w:rPr>
                <w:rFonts w:ascii="Bodoni MT Black" w:hAnsi="Bodoni MT Black"/>
                <w:b/>
                <w:lang w:val="it-IT"/>
              </w:rPr>
            </w:pPr>
            <w:r w:rsidRPr="00F047C5">
              <w:rPr>
                <w:rFonts w:ascii="Bodoni MT Black" w:hAnsi="Bodoni MT Black"/>
                <w:b/>
                <w:lang w:val="it-IT"/>
              </w:rPr>
              <w:t xml:space="preserve">CONSAPEVOLEZZA ED ESPRESSIONE CULTURALE </w:t>
            </w:r>
          </w:p>
        </w:tc>
      </w:tr>
      <w:tr w:rsidR="00E93EC5" w:rsidRPr="007D5CF0" w:rsidTr="003C5F34">
        <w:trPr>
          <w:gridAfter w:val="1"/>
          <w:wAfter w:w="30" w:type="dxa"/>
          <w:trHeight w:hRule="exact" w:val="422"/>
        </w:trPr>
        <w:tc>
          <w:tcPr>
            <w:tcW w:w="4722" w:type="dxa"/>
            <w:gridSpan w:val="2"/>
            <w:tcBorders>
              <w:bottom w:val="single" w:sz="4" w:space="0" w:color="auto"/>
            </w:tcBorders>
            <w:shd w:val="clear" w:color="auto" w:fill="92CDDC"/>
          </w:tcPr>
          <w:p w:rsidR="00E93EC5" w:rsidRDefault="00E93EC5" w:rsidP="003C5F34">
            <w:pPr>
              <w:pStyle w:val="TableParagraph"/>
              <w:spacing w:before="101"/>
              <w:ind w:right="161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Fonti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legittimazione</w:t>
            </w:r>
            <w:proofErr w:type="spellEnd"/>
            <w:r>
              <w:rPr>
                <w:b/>
                <w:sz w:val="18"/>
              </w:rPr>
              <w:t>:</w:t>
            </w:r>
          </w:p>
        </w:tc>
        <w:tc>
          <w:tcPr>
            <w:tcW w:w="9771" w:type="dxa"/>
            <w:gridSpan w:val="4"/>
            <w:tcBorders>
              <w:bottom w:val="single" w:sz="4" w:space="0" w:color="auto"/>
            </w:tcBorders>
          </w:tcPr>
          <w:p w:rsidR="00BF5D70" w:rsidRDefault="00E93EC5" w:rsidP="0025157B">
            <w:pPr>
              <w:pStyle w:val="TableParagraph"/>
              <w:ind w:right="3111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Raccomandazione del Parlamento Europeo e del Consiglio 18.12.2006</w:t>
            </w:r>
          </w:p>
          <w:p w:rsidR="00E93EC5" w:rsidRPr="007D5CF0" w:rsidRDefault="00E93EC5" w:rsidP="0025157B">
            <w:pPr>
              <w:pStyle w:val="TableParagraph"/>
              <w:ind w:right="3111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 xml:space="preserve"> Indicazioni</w:t>
            </w:r>
            <w:r w:rsidR="00BF5D70">
              <w:rPr>
                <w:sz w:val="18"/>
                <w:lang w:val="it-IT"/>
              </w:rPr>
              <w:t xml:space="preserve"> Nazionali per il Curricolo 2012</w:t>
            </w:r>
          </w:p>
        </w:tc>
      </w:tr>
      <w:tr w:rsidR="00E93EC5" w:rsidRPr="007D5CF0" w:rsidTr="003C5F34">
        <w:trPr>
          <w:gridAfter w:val="1"/>
          <w:wAfter w:w="30" w:type="dxa"/>
          <w:trHeight w:hRule="exact" w:val="851"/>
        </w:trPr>
        <w:tc>
          <w:tcPr>
            <w:tcW w:w="4722" w:type="dxa"/>
            <w:gridSpan w:val="2"/>
            <w:tcBorders>
              <w:top w:val="single" w:sz="4" w:space="0" w:color="auto"/>
            </w:tcBorders>
            <w:shd w:val="clear" w:color="auto" w:fill="92CDDC"/>
          </w:tcPr>
          <w:p w:rsidR="00E93EC5" w:rsidRDefault="00E93EC5" w:rsidP="003C5F34">
            <w:pPr>
              <w:pStyle w:val="TableParagraph"/>
              <w:spacing w:before="9"/>
              <w:ind w:right="1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CAMPI D’ESPERIENZA</w:t>
            </w:r>
          </w:p>
        </w:tc>
        <w:tc>
          <w:tcPr>
            <w:tcW w:w="9771" w:type="dxa"/>
            <w:gridSpan w:val="4"/>
            <w:tcBorders>
              <w:top w:val="single" w:sz="4" w:space="0" w:color="auto"/>
            </w:tcBorders>
          </w:tcPr>
          <w:p w:rsidR="00F047C5" w:rsidRDefault="00F047C5" w:rsidP="0025157B">
            <w:pPr>
              <w:pStyle w:val="TableParagraph"/>
              <w:spacing w:line="229" w:lineRule="exact"/>
              <w:ind w:right="3111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val="it-IT"/>
              </w:rPr>
            </w:pPr>
          </w:p>
          <w:p w:rsidR="00E93EC5" w:rsidRPr="00F047C5" w:rsidRDefault="00E93EC5" w:rsidP="00EF58B0">
            <w:pPr>
              <w:pStyle w:val="TableParagraph"/>
              <w:tabs>
                <w:tab w:val="left" w:pos="7654"/>
              </w:tabs>
              <w:spacing w:line="229" w:lineRule="exact"/>
              <w:ind w:right="2117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val="it-IT"/>
              </w:rPr>
            </w:pPr>
            <w:r w:rsidRPr="00F047C5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val="it-IT"/>
              </w:rPr>
              <w:t>IL CORPO IN MOVIMENTO - Identità, autonomia, salute</w:t>
            </w:r>
          </w:p>
        </w:tc>
      </w:tr>
      <w:tr w:rsidR="00E93EC5" w:rsidTr="00F047C5">
        <w:trPr>
          <w:trHeight w:hRule="exact" w:val="703"/>
        </w:trPr>
        <w:tc>
          <w:tcPr>
            <w:tcW w:w="4722" w:type="dxa"/>
            <w:gridSpan w:val="2"/>
            <w:shd w:val="clear" w:color="auto" w:fill="92CDDC"/>
          </w:tcPr>
          <w:p w:rsidR="00E93EC5" w:rsidRDefault="00E93EC5" w:rsidP="003C5F34">
            <w:pPr>
              <w:pStyle w:val="TableParagraph"/>
              <w:spacing w:line="206" w:lineRule="exact"/>
              <w:ind w:left="523" w:right="435" w:hanging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COMPETENZE SPECIFICHE</w:t>
            </w:r>
          </w:p>
        </w:tc>
        <w:tc>
          <w:tcPr>
            <w:tcW w:w="5528" w:type="dxa"/>
            <w:gridSpan w:val="2"/>
            <w:shd w:val="clear" w:color="auto" w:fill="92CDDC"/>
          </w:tcPr>
          <w:p w:rsidR="00E93EC5" w:rsidRDefault="00E93EC5" w:rsidP="0025157B">
            <w:pPr>
              <w:pStyle w:val="TableParagraph"/>
              <w:spacing w:before="99"/>
              <w:ind w:left="1077" w:right="10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ABILITA’</w:t>
            </w:r>
          </w:p>
        </w:tc>
        <w:tc>
          <w:tcPr>
            <w:tcW w:w="4243" w:type="dxa"/>
            <w:gridSpan w:val="2"/>
            <w:shd w:val="clear" w:color="auto" w:fill="92CDDC"/>
          </w:tcPr>
          <w:p w:rsidR="00E93EC5" w:rsidRDefault="00E93EC5" w:rsidP="0025157B">
            <w:pPr>
              <w:pStyle w:val="TableParagraph"/>
              <w:spacing w:before="99"/>
              <w:ind w:left="653"/>
              <w:rPr>
                <w:b/>
                <w:sz w:val="18"/>
              </w:rPr>
            </w:pPr>
            <w:r>
              <w:rPr>
                <w:b/>
                <w:sz w:val="18"/>
              </w:rPr>
              <w:t>CONOSCENZE</w:t>
            </w:r>
          </w:p>
        </w:tc>
        <w:tc>
          <w:tcPr>
            <w:tcW w:w="30" w:type="dxa"/>
            <w:shd w:val="clear" w:color="auto" w:fill="92CDDC"/>
          </w:tcPr>
          <w:p w:rsidR="00E93EC5" w:rsidRDefault="00E93EC5" w:rsidP="0025157B">
            <w:pPr>
              <w:pStyle w:val="TableParagraph"/>
              <w:spacing w:before="99"/>
              <w:ind w:left="495" w:right="294"/>
              <w:rPr>
                <w:b/>
                <w:sz w:val="18"/>
              </w:rPr>
            </w:pPr>
            <w:r>
              <w:rPr>
                <w:b/>
                <w:sz w:val="18"/>
              </w:rPr>
              <w:t>COMPITI SIGNIFICATIVI</w:t>
            </w:r>
          </w:p>
        </w:tc>
      </w:tr>
      <w:tr w:rsidR="00E93EC5" w:rsidRPr="007D5CF0" w:rsidTr="00E93EC5">
        <w:trPr>
          <w:trHeight w:hRule="exact" w:val="218"/>
        </w:trPr>
        <w:tc>
          <w:tcPr>
            <w:tcW w:w="4722" w:type="dxa"/>
            <w:gridSpan w:val="2"/>
            <w:tcBorders>
              <w:bottom w:val="nil"/>
            </w:tcBorders>
          </w:tcPr>
          <w:p w:rsidR="00936DAA" w:rsidRPr="007D5CF0" w:rsidRDefault="00E93EC5" w:rsidP="00936DAA">
            <w:pPr>
              <w:pStyle w:val="TableParagraph"/>
              <w:ind w:right="132"/>
              <w:rPr>
                <w:sz w:val="18"/>
                <w:lang w:val="it-IT"/>
              </w:rPr>
            </w:pPr>
            <w:r w:rsidRPr="00936DAA">
              <w:rPr>
                <w:sz w:val="18"/>
                <w:lang w:val="it-IT"/>
              </w:rPr>
              <w:t>Padroneggiare abilità</w:t>
            </w:r>
            <w:r w:rsidR="00936DAA" w:rsidRPr="007D5CF0">
              <w:rPr>
                <w:sz w:val="18"/>
                <w:lang w:val="it-IT"/>
              </w:rPr>
              <w:t xml:space="preserve"> motorie di base in situazioni diverse</w:t>
            </w:r>
            <w:r w:rsidR="00936DAA">
              <w:rPr>
                <w:sz w:val="18"/>
                <w:lang w:val="it-IT"/>
              </w:rPr>
              <w:t>.</w:t>
            </w:r>
          </w:p>
          <w:p w:rsidR="00E93EC5" w:rsidRPr="00936DAA" w:rsidRDefault="00E93EC5" w:rsidP="0025157B">
            <w:pPr>
              <w:pStyle w:val="TableParagraph"/>
              <w:spacing w:line="203" w:lineRule="exact"/>
              <w:ind w:right="132"/>
              <w:rPr>
                <w:sz w:val="18"/>
                <w:lang w:val="it-IT"/>
              </w:rPr>
            </w:pPr>
          </w:p>
        </w:tc>
        <w:tc>
          <w:tcPr>
            <w:tcW w:w="5528" w:type="dxa"/>
            <w:gridSpan w:val="2"/>
            <w:tcBorders>
              <w:bottom w:val="nil"/>
            </w:tcBorders>
          </w:tcPr>
          <w:p w:rsidR="00E93EC5" w:rsidRPr="007D5CF0" w:rsidRDefault="00E93EC5" w:rsidP="00936DAA">
            <w:pPr>
              <w:pStyle w:val="TableParagraph"/>
              <w:spacing w:line="203" w:lineRule="exact"/>
              <w:rPr>
                <w:sz w:val="18"/>
                <w:lang w:val="it-IT"/>
              </w:rPr>
            </w:pPr>
            <w:r w:rsidRPr="007D5CF0">
              <w:rPr>
                <w:color w:val="231F20"/>
                <w:sz w:val="18"/>
                <w:lang w:val="it-IT"/>
              </w:rPr>
              <w:t>Alimentarsi   e   vestirsi,   riconoscere  i</w:t>
            </w:r>
            <w:r w:rsidR="00936DAA" w:rsidRPr="007D5CF0">
              <w:rPr>
                <w:color w:val="231F20"/>
                <w:sz w:val="18"/>
                <w:lang w:val="it-IT"/>
              </w:rPr>
              <w:t xml:space="preserve"> segnali del corpo</w:t>
            </w:r>
          </w:p>
        </w:tc>
        <w:tc>
          <w:tcPr>
            <w:tcW w:w="4243" w:type="dxa"/>
            <w:gridSpan w:val="2"/>
            <w:tcBorders>
              <w:bottom w:val="nil"/>
            </w:tcBorders>
          </w:tcPr>
          <w:p w:rsidR="00E93EC5" w:rsidRPr="007D5CF0" w:rsidRDefault="00E93EC5" w:rsidP="0025157B">
            <w:pPr>
              <w:pStyle w:val="TableParagraph"/>
              <w:spacing w:line="204" w:lineRule="exact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Il corpo e le differenze di genere</w:t>
            </w:r>
          </w:p>
        </w:tc>
        <w:tc>
          <w:tcPr>
            <w:tcW w:w="30" w:type="dxa"/>
            <w:tcBorders>
              <w:bottom w:val="nil"/>
            </w:tcBorders>
          </w:tcPr>
          <w:p w:rsidR="00E93EC5" w:rsidRPr="007D5CF0" w:rsidRDefault="00E93EC5" w:rsidP="0025157B">
            <w:pPr>
              <w:pStyle w:val="TableParagraph"/>
              <w:spacing w:line="203" w:lineRule="exact"/>
              <w:ind w:left="79" w:right="97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Individuare e disegnare il corpo e le</w:t>
            </w:r>
          </w:p>
        </w:tc>
      </w:tr>
      <w:tr w:rsidR="00E93EC5" w:rsidRPr="007D5CF0" w:rsidTr="00936DAA">
        <w:trPr>
          <w:trHeight w:hRule="exact" w:val="1477"/>
        </w:trPr>
        <w:tc>
          <w:tcPr>
            <w:tcW w:w="4722" w:type="dxa"/>
            <w:gridSpan w:val="2"/>
            <w:tcBorders>
              <w:top w:val="nil"/>
              <w:bottom w:val="nil"/>
            </w:tcBorders>
          </w:tcPr>
          <w:p w:rsidR="00E93EC5" w:rsidRPr="007D5CF0" w:rsidRDefault="00E93EC5" w:rsidP="0025157B">
            <w:pPr>
              <w:pStyle w:val="TableParagraph"/>
              <w:spacing w:before="120"/>
              <w:ind w:right="110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Partecipare alle attività di gioco e di sport, rispettandone le regole; assumere responsabilità delle proprie azioni e per il bene comune</w:t>
            </w:r>
          </w:p>
        </w:tc>
        <w:tc>
          <w:tcPr>
            <w:tcW w:w="5528" w:type="dxa"/>
            <w:gridSpan w:val="2"/>
            <w:tcBorders>
              <w:top w:val="nil"/>
              <w:bottom w:val="nil"/>
            </w:tcBorders>
          </w:tcPr>
          <w:p w:rsidR="00936DAA" w:rsidRPr="00936DAA" w:rsidRDefault="00E93EC5" w:rsidP="00936DAA">
            <w:pPr>
              <w:pStyle w:val="TableParagraph"/>
              <w:ind w:right="79"/>
              <w:jc w:val="both"/>
              <w:rPr>
                <w:color w:val="231F20"/>
                <w:sz w:val="18"/>
                <w:lang w:val="it-IT"/>
              </w:rPr>
            </w:pPr>
            <w:r w:rsidRPr="00936DAA">
              <w:rPr>
                <w:color w:val="231F20"/>
                <w:sz w:val="18"/>
                <w:lang w:val="it-IT"/>
              </w:rPr>
              <w:t>con buona autonomia</w:t>
            </w:r>
            <w:r w:rsidR="00936DAA" w:rsidRPr="00936DAA">
              <w:rPr>
                <w:color w:val="231F20"/>
                <w:sz w:val="18"/>
                <w:lang w:val="it-IT"/>
              </w:rPr>
              <w:t>.</w:t>
            </w:r>
          </w:p>
          <w:p w:rsidR="00E93EC5" w:rsidRPr="00936DAA" w:rsidRDefault="00E93EC5" w:rsidP="00936DAA">
            <w:pPr>
              <w:pStyle w:val="TableParagraph"/>
              <w:ind w:right="79"/>
              <w:jc w:val="both"/>
              <w:rPr>
                <w:sz w:val="18"/>
                <w:lang w:val="it-IT"/>
              </w:rPr>
            </w:pPr>
            <w:r w:rsidRPr="00936DAA">
              <w:rPr>
                <w:color w:val="231F20"/>
                <w:sz w:val="18"/>
                <w:lang w:val="it-IT"/>
              </w:rPr>
              <w:t xml:space="preserve"> Nominare, indicare, rappresentare le parti del corpo e individuare le diversità di genere.</w:t>
            </w:r>
          </w:p>
          <w:p w:rsidR="00E93EC5" w:rsidRPr="00936DAA" w:rsidRDefault="00E93EC5" w:rsidP="00936DAA">
            <w:pPr>
              <w:pStyle w:val="TableParagraph"/>
              <w:ind w:right="80"/>
              <w:jc w:val="both"/>
              <w:rPr>
                <w:sz w:val="18"/>
                <w:lang w:val="it-IT"/>
              </w:rPr>
            </w:pPr>
            <w:r w:rsidRPr="00936DAA">
              <w:rPr>
                <w:color w:val="231F20"/>
                <w:sz w:val="18"/>
                <w:lang w:val="it-IT"/>
              </w:rPr>
              <w:t>Tenersi puliti, osservare le pratiche di igiene e di cura di sé.</w:t>
            </w:r>
          </w:p>
          <w:p w:rsidR="00936DAA" w:rsidRPr="00936DAA" w:rsidRDefault="00E93EC5" w:rsidP="00936DAA">
            <w:pPr>
              <w:pStyle w:val="TableParagraph"/>
              <w:spacing w:before="2"/>
              <w:ind w:right="102"/>
              <w:rPr>
                <w:color w:val="231F20"/>
                <w:sz w:val="18"/>
                <w:lang w:val="it-IT"/>
              </w:rPr>
            </w:pPr>
            <w:r w:rsidRPr="00936DAA">
              <w:rPr>
                <w:color w:val="231F20"/>
                <w:sz w:val="18"/>
                <w:lang w:val="it-IT"/>
              </w:rPr>
              <w:t>Distinguere, con riferimento a esperienze vissute, comportamenti, azioni, scelte alimentari potenzialmente</w:t>
            </w:r>
            <w:r w:rsidR="00936DAA" w:rsidRPr="00936DAA">
              <w:rPr>
                <w:color w:val="231F20"/>
                <w:sz w:val="18"/>
                <w:lang w:val="it-IT"/>
              </w:rPr>
              <w:t xml:space="preserve"> dannose alla sicurezza e alla salute </w:t>
            </w:r>
          </w:p>
          <w:p w:rsidR="00E93EC5" w:rsidRPr="00936DAA" w:rsidRDefault="00E93EC5" w:rsidP="00936DAA">
            <w:pPr>
              <w:pStyle w:val="TableParagraph"/>
              <w:ind w:right="79"/>
              <w:jc w:val="both"/>
              <w:rPr>
                <w:sz w:val="18"/>
                <w:lang w:val="it-IT"/>
              </w:rPr>
            </w:pPr>
          </w:p>
        </w:tc>
        <w:tc>
          <w:tcPr>
            <w:tcW w:w="4243" w:type="dxa"/>
            <w:gridSpan w:val="2"/>
            <w:tcBorders>
              <w:top w:val="nil"/>
              <w:bottom w:val="nil"/>
            </w:tcBorders>
          </w:tcPr>
          <w:p w:rsidR="00E93EC5" w:rsidRPr="007D5CF0" w:rsidRDefault="00E93EC5" w:rsidP="0025157B">
            <w:pPr>
              <w:pStyle w:val="TableParagraph"/>
              <w:spacing w:before="111"/>
              <w:ind w:right="67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Regole di igiene del corpo e degli ambienti</w:t>
            </w:r>
          </w:p>
          <w:p w:rsidR="00E93EC5" w:rsidRPr="007D5CF0" w:rsidRDefault="00E93EC5" w:rsidP="0025157B">
            <w:pPr>
              <w:pStyle w:val="TableParagraph"/>
              <w:spacing w:before="120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Gli alimenti</w:t>
            </w:r>
          </w:p>
          <w:p w:rsidR="00E93EC5" w:rsidRPr="007D5CF0" w:rsidRDefault="00E93EC5" w:rsidP="0025157B">
            <w:pPr>
              <w:pStyle w:val="TableParagraph"/>
              <w:spacing w:before="120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Il movimento sicuro</w:t>
            </w:r>
          </w:p>
          <w:p w:rsidR="00E93EC5" w:rsidRPr="007D5CF0" w:rsidRDefault="00936DAA" w:rsidP="0025157B">
            <w:pPr>
              <w:pStyle w:val="TableParagraph"/>
              <w:spacing w:before="120"/>
              <w:ind w:right="593"/>
              <w:rPr>
                <w:sz w:val="18"/>
                <w:lang w:val="it-IT"/>
              </w:rPr>
            </w:pPr>
            <w:r w:rsidRPr="004E3B25">
              <w:rPr>
                <w:sz w:val="18"/>
                <w:lang w:val="it-IT"/>
              </w:rPr>
              <w:t>Le regole dei giochi</w:t>
            </w: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E93EC5" w:rsidRPr="007D5CF0" w:rsidRDefault="00E93EC5" w:rsidP="0025157B">
            <w:pPr>
              <w:pStyle w:val="TableParagraph"/>
              <w:ind w:left="79" w:right="138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parti guardando i compagni o guardandosi allo specchio; denominare parti e funzioni; eseguire giochi motori dei individuazione, accompagnati da giochi sonori (canzoncine, ritmi) per la denominazione.</w:t>
            </w:r>
          </w:p>
          <w:p w:rsidR="00E93EC5" w:rsidRPr="007D5CF0" w:rsidRDefault="00E93EC5" w:rsidP="0025157B">
            <w:pPr>
              <w:pStyle w:val="TableParagraph"/>
              <w:spacing w:before="10"/>
              <w:rPr>
                <w:rFonts w:ascii="Times New Roman"/>
                <w:sz w:val="17"/>
                <w:lang w:val="it-IT"/>
              </w:rPr>
            </w:pPr>
          </w:p>
          <w:p w:rsidR="00E93EC5" w:rsidRPr="007D5CF0" w:rsidRDefault="00E93EC5" w:rsidP="0025157B">
            <w:pPr>
              <w:pStyle w:val="TableParagraph"/>
              <w:ind w:left="79" w:right="294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Ideare ed eseguire “danze” per</w:t>
            </w:r>
          </w:p>
        </w:tc>
      </w:tr>
      <w:tr w:rsidR="00E93EC5" w:rsidRPr="007D5CF0" w:rsidTr="00E93EC5">
        <w:trPr>
          <w:trHeight w:hRule="exact" w:val="1377"/>
        </w:trPr>
        <w:tc>
          <w:tcPr>
            <w:tcW w:w="4722" w:type="dxa"/>
            <w:gridSpan w:val="2"/>
            <w:tcBorders>
              <w:top w:val="nil"/>
              <w:bottom w:val="nil"/>
            </w:tcBorders>
          </w:tcPr>
          <w:p w:rsidR="00E93EC5" w:rsidRPr="007D5CF0" w:rsidRDefault="00E93EC5" w:rsidP="0025157B">
            <w:pPr>
              <w:pStyle w:val="TableParagraph"/>
              <w:spacing w:before="34"/>
              <w:ind w:right="219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 xml:space="preserve">Utilizzare gli aspetti </w:t>
            </w:r>
            <w:proofErr w:type="spellStart"/>
            <w:r w:rsidRPr="007D5CF0">
              <w:rPr>
                <w:sz w:val="18"/>
                <w:lang w:val="it-IT"/>
              </w:rPr>
              <w:t>comunicativo-relazionali</w:t>
            </w:r>
            <w:proofErr w:type="spellEnd"/>
            <w:r w:rsidRPr="007D5CF0">
              <w:rPr>
                <w:sz w:val="18"/>
                <w:lang w:val="it-IT"/>
              </w:rPr>
              <w:t xml:space="preserve"> del messaggio corporeo</w:t>
            </w:r>
          </w:p>
          <w:p w:rsidR="00E93EC5" w:rsidRPr="007D5CF0" w:rsidRDefault="00E93EC5" w:rsidP="0025157B">
            <w:pPr>
              <w:pStyle w:val="TableParagraph"/>
              <w:spacing w:before="120"/>
              <w:ind w:right="105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Utilizzare nell’esperienza le conoscenze relative alla salute, alla sicurezza, alla prevenzione e ai corretti stili di vita</w:t>
            </w:r>
          </w:p>
        </w:tc>
        <w:tc>
          <w:tcPr>
            <w:tcW w:w="5528" w:type="dxa"/>
            <w:gridSpan w:val="2"/>
            <w:tcBorders>
              <w:top w:val="nil"/>
              <w:bottom w:val="nil"/>
            </w:tcBorders>
          </w:tcPr>
          <w:p w:rsidR="00E93EC5" w:rsidRPr="00936DAA" w:rsidRDefault="00E93EC5" w:rsidP="00936DAA">
            <w:pPr>
              <w:pStyle w:val="TableParagraph"/>
              <w:spacing w:before="2"/>
              <w:ind w:right="102"/>
              <w:rPr>
                <w:sz w:val="18"/>
                <w:lang w:val="it-IT"/>
              </w:rPr>
            </w:pPr>
            <w:r w:rsidRPr="00936DAA">
              <w:rPr>
                <w:color w:val="231F20"/>
                <w:sz w:val="18"/>
                <w:lang w:val="it-IT"/>
              </w:rPr>
              <w:t>Padroneggiare gli schemi motori statici e dinamici di base: correre, saltare, stare in equilibrio, strisciare, rotolare Coordinare i movimenti in attività che implicano l’uso di attrezzi</w:t>
            </w:r>
          </w:p>
          <w:p w:rsidR="00E93EC5" w:rsidRPr="00936DAA" w:rsidRDefault="00E93EC5" w:rsidP="00936DAA">
            <w:pPr>
              <w:pStyle w:val="TableParagraph"/>
              <w:ind w:right="79"/>
              <w:jc w:val="both"/>
              <w:rPr>
                <w:sz w:val="18"/>
                <w:lang w:val="it-IT"/>
              </w:rPr>
            </w:pPr>
            <w:r w:rsidRPr="00936DAA">
              <w:rPr>
                <w:color w:val="231F20"/>
                <w:sz w:val="18"/>
                <w:lang w:val="it-IT"/>
              </w:rPr>
              <w:t>Coordinarsi con altri nei giochi di  gruppo rispettando la propria e altrui sicurezza</w:t>
            </w:r>
          </w:p>
        </w:tc>
        <w:tc>
          <w:tcPr>
            <w:tcW w:w="4243" w:type="dxa"/>
            <w:gridSpan w:val="2"/>
            <w:tcBorders>
              <w:top w:val="nil"/>
              <w:bottom w:val="nil"/>
            </w:tcBorders>
          </w:tcPr>
          <w:p w:rsidR="004E3B25" w:rsidRDefault="004E3B25" w:rsidP="0025157B">
            <w:pPr>
              <w:pStyle w:val="TableParagraph"/>
              <w:spacing w:line="188" w:lineRule="exact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 pericoli nell’ambiente e i comportamenti sicuri</w:t>
            </w:r>
            <w:r w:rsidRPr="004E3B25">
              <w:rPr>
                <w:sz w:val="18"/>
                <w:lang w:val="it-IT"/>
              </w:rPr>
              <w:t xml:space="preserve"> </w:t>
            </w:r>
          </w:p>
          <w:p w:rsidR="00E93EC5" w:rsidRPr="004E3B25" w:rsidRDefault="00E93EC5" w:rsidP="0025157B">
            <w:pPr>
              <w:pStyle w:val="TableParagraph"/>
              <w:spacing w:line="188" w:lineRule="exact"/>
              <w:rPr>
                <w:sz w:val="18"/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E93EC5" w:rsidRPr="007D5CF0" w:rsidRDefault="00E93EC5" w:rsidP="0025157B">
            <w:pPr>
              <w:pStyle w:val="TableParagraph"/>
              <w:spacing w:before="2"/>
              <w:ind w:left="79" w:right="269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esercitare diverse parti del corpo: camminate su un piede, saltellare; accompagnare una filastrocca o un rimo con un gioco di mani, ecc.</w:t>
            </w:r>
          </w:p>
          <w:p w:rsidR="00E93EC5" w:rsidRPr="007D5CF0" w:rsidRDefault="00E93EC5" w:rsidP="0025157B">
            <w:pPr>
              <w:pStyle w:val="TableParagraph"/>
              <w:spacing w:before="10"/>
              <w:rPr>
                <w:rFonts w:ascii="Times New Roman"/>
                <w:sz w:val="17"/>
                <w:lang w:val="it-IT"/>
              </w:rPr>
            </w:pPr>
          </w:p>
          <w:p w:rsidR="00E93EC5" w:rsidRPr="007D5CF0" w:rsidRDefault="00E93EC5" w:rsidP="0025157B">
            <w:pPr>
              <w:pStyle w:val="TableParagraph"/>
              <w:ind w:left="79" w:right="499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Eseguire esercizi e “danze” con attrezzi</w:t>
            </w:r>
          </w:p>
          <w:p w:rsidR="00E93EC5" w:rsidRPr="007D5CF0" w:rsidRDefault="00E93EC5" w:rsidP="0025157B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93EC5" w:rsidRPr="007D5CF0" w:rsidRDefault="00E93EC5" w:rsidP="0025157B">
            <w:pPr>
              <w:pStyle w:val="TableParagraph"/>
              <w:ind w:left="79" w:right="97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Eseguire semplici giochi di squadra,</w:t>
            </w:r>
          </w:p>
        </w:tc>
      </w:tr>
      <w:tr w:rsidR="00E93EC5" w:rsidTr="00E93EC5">
        <w:trPr>
          <w:trHeight w:hRule="exact" w:val="206"/>
        </w:trPr>
        <w:tc>
          <w:tcPr>
            <w:tcW w:w="4722" w:type="dxa"/>
            <w:gridSpan w:val="2"/>
            <w:tcBorders>
              <w:top w:val="nil"/>
              <w:bottom w:val="nil"/>
            </w:tcBorders>
          </w:tcPr>
          <w:p w:rsidR="00E93EC5" w:rsidRPr="007D5CF0" w:rsidRDefault="00E93EC5" w:rsidP="0025157B">
            <w:pPr>
              <w:rPr>
                <w:lang w:val="it-IT"/>
              </w:rPr>
            </w:pPr>
          </w:p>
        </w:tc>
        <w:tc>
          <w:tcPr>
            <w:tcW w:w="5528" w:type="dxa"/>
            <w:gridSpan w:val="2"/>
            <w:tcBorders>
              <w:top w:val="nil"/>
              <w:bottom w:val="nil"/>
            </w:tcBorders>
          </w:tcPr>
          <w:p w:rsidR="00E93EC5" w:rsidRPr="007D5CF0" w:rsidRDefault="00E93EC5" w:rsidP="00936DAA">
            <w:pPr>
              <w:pStyle w:val="TableParagraph"/>
              <w:tabs>
                <w:tab w:val="left" w:pos="1064"/>
                <w:tab w:val="left" w:pos="1387"/>
                <w:tab w:val="left" w:pos="1922"/>
                <w:tab w:val="left" w:pos="2327"/>
              </w:tabs>
              <w:spacing w:line="198" w:lineRule="exact"/>
              <w:rPr>
                <w:sz w:val="18"/>
                <w:lang w:val="it-IT"/>
              </w:rPr>
            </w:pPr>
            <w:r w:rsidRPr="007D5CF0">
              <w:rPr>
                <w:color w:val="231F20"/>
                <w:sz w:val="18"/>
                <w:lang w:val="it-IT"/>
              </w:rPr>
              <w:t>Controllare</w:t>
            </w:r>
            <w:r w:rsidRPr="007D5CF0">
              <w:rPr>
                <w:color w:val="231F20"/>
                <w:sz w:val="18"/>
                <w:lang w:val="it-IT"/>
              </w:rPr>
              <w:tab/>
              <w:t>la</w:t>
            </w:r>
            <w:r w:rsidRPr="007D5CF0">
              <w:rPr>
                <w:color w:val="231F20"/>
                <w:sz w:val="18"/>
                <w:lang w:val="it-IT"/>
              </w:rPr>
              <w:tab/>
              <w:t>forza</w:t>
            </w:r>
            <w:r w:rsidRPr="007D5CF0">
              <w:rPr>
                <w:color w:val="231F20"/>
                <w:sz w:val="18"/>
                <w:lang w:val="it-IT"/>
              </w:rPr>
              <w:tab/>
              <w:t>del</w:t>
            </w:r>
            <w:r w:rsidRPr="007D5CF0">
              <w:rPr>
                <w:color w:val="231F20"/>
                <w:sz w:val="18"/>
                <w:lang w:val="it-IT"/>
              </w:rPr>
              <w:tab/>
              <w:t>corpo,</w:t>
            </w:r>
            <w:r w:rsidR="00936DAA" w:rsidRPr="00936DAA">
              <w:rPr>
                <w:color w:val="231F20"/>
                <w:sz w:val="18"/>
                <w:lang w:val="it-IT"/>
              </w:rPr>
              <w:t xml:space="preserve"> individuare potenziali risch</w:t>
            </w:r>
            <w:r w:rsidR="00936DAA">
              <w:rPr>
                <w:color w:val="231F20"/>
                <w:sz w:val="18"/>
                <w:lang w:val="it-IT"/>
              </w:rPr>
              <w:t>i.</w:t>
            </w:r>
          </w:p>
        </w:tc>
        <w:tc>
          <w:tcPr>
            <w:tcW w:w="4243" w:type="dxa"/>
            <w:gridSpan w:val="2"/>
            <w:tcBorders>
              <w:top w:val="nil"/>
              <w:bottom w:val="nil"/>
            </w:tcBorders>
          </w:tcPr>
          <w:p w:rsidR="00E93EC5" w:rsidRPr="007D5CF0" w:rsidRDefault="00E93EC5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E93EC5" w:rsidRDefault="00E93EC5" w:rsidP="0025157B">
            <w:pPr>
              <w:pStyle w:val="TableParagraph"/>
              <w:spacing w:line="198" w:lineRule="exact"/>
              <w:ind w:left="79" w:right="294"/>
              <w:rPr>
                <w:sz w:val="18"/>
              </w:rPr>
            </w:pPr>
            <w:proofErr w:type="spellStart"/>
            <w:r>
              <w:rPr>
                <w:sz w:val="18"/>
              </w:rPr>
              <w:t>rispettando</w:t>
            </w:r>
            <w:proofErr w:type="spellEnd"/>
            <w:r>
              <w:rPr>
                <w:sz w:val="18"/>
              </w:rPr>
              <w:t xml:space="preserve"> le </w:t>
            </w:r>
            <w:proofErr w:type="spellStart"/>
            <w:r>
              <w:rPr>
                <w:sz w:val="18"/>
              </w:rPr>
              <w:t>regole</w:t>
            </w:r>
            <w:proofErr w:type="spellEnd"/>
            <w:r>
              <w:rPr>
                <w:sz w:val="18"/>
              </w:rPr>
              <w:t xml:space="preserve"> date</w:t>
            </w:r>
          </w:p>
        </w:tc>
      </w:tr>
      <w:tr w:rsidR="00E93EC5" w:rsidTr="00E93EC5">
        <w:trPr>
          <w:trHeight w:hRule="exact" w:val="206"/>
        </w:trPr>
        <w:tc>
          <w:tcPr>
            <w:tcW w:w="4722" w:type="dxa"/>
            <w:gridSpan w:val="2"/>
            <w:tcBorders>
              <w:top w:val="nil"/>
              <w:bottom w:val="nil"/>
            </w:tcBorders>
          </w:tcPr>
          <w:p w:rsidR="00E93EC5" w:rsidRDefault="00E93EC5" w:rsidP="0025157B"/>
        </w:tc>
        <w:tc>
          <w:tcPr>
            <w:tcW w:w="5528" w:type="dxa"/>
            <w:gridSpan w:val="2"/>
            <w:tcBorders>
              <w:top w:val="nil"/>
              <w:bottom w:val="nil"/>
            </w:tcBorders>
          </w:tcPr>
          <w:p w:rsidR="00E93EC5" w:rsidRPr="00936DAA" w:rsidRDefault="00936DAA" w:rsidP="00936DAA">
            <w:pPr>
              <w:pStyle w:val="TableParagraph"/>
              <w:spacing w:line="198" w:lineRule="exact"/>
              <w:ind w:right="135"/>
              <w:rPr>
                <w:sz w:val="18"/>
                <w:lang w:val="it-IT"/>
              </w:rPr>
            </w:pPr>
            <w:r w:rsidRPr="007D5CF0">
              <w:rPr>
                <w:color w:val="231F20"/>
                <w:sz w:val="18"/>
                <w:lang w:val="it-IT"/>
              </w:rPr>
              <w:t>Rispettare le regole nei giochi</w:t>
            </w:r>
          </w:p>
        </w:tc>
        <w:tc>
          <w:tcPr>
            <w:tcW w:w="4243" w:type="dxa"/>
            <w:gridSpan w:val="2"/>
            <w:tcBorders>
              <w:top w:val="nil"/>
              <w:bottom w:val="nil"/>
            </w:tcBorders>
          </w:tcPr>
          <w:p w:rsidR="00E93EC5" w:rsidRPr="00936DAA" w:rsidRDefault="00E93EC5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E93EC5" w:rsidRPr="00936DAA" w:rsidRDefault="00E93EC5" w:rsidP="0025157B">
            <w:pPr>
              <w:rPr>
                <w:lang w:val="it-IT"/>
              </w:rPr>
            </w:pPr>
          </w:p>
        </w:tc>
      </w:tr>
      <w:tr w:rsidR="00E93EC5" w:rsidRPr="007D5CF0" w:rsidTr="00E93EC5">
        <w:trPr>
          <w:trHeight w:hRule="exact" w:val="206"/>
        </w:trPr>
        <w:tc>
          <w:tcPr>
            <w:tcW w:w="4722" w:type="dxa"/>
            <w:gridSpan w:val="2"/>
            <w:tcBorders>
              <w:top w:val="nil"/>
              <w:bottom w:val="nil"/>
            </w:tcBorders>
          </w:tcPr>
          <w:p w:rsidR="00E93EC5" w:rsidRPr="00936DAA" w:rsidRDefault="00E93EC5" w:rsidP="0025157B">
            <w:pPr>
              <w:rPr>
                <w:lang w:val="it-IT"/>
              </w:rPr>
            </w:pPr>
          </w:p>
        </w:tc>
        <w:tc>
          <w:tcPr>
            <w:tcW w:w="5528" w:type="dxa"/>
            <w:gridSpan w:val="2"/>
            <w:tcBorders>
              <w:top w:val="nil"/>
              <w:bottom w:val="nil"/>
            </w:tcBorders>
          </w:tcPr>
          <w:p w:rsidR="00E93EC5" w:rsidRPr="007D5CF0" w:rsidRDefault="00E93EC5" w:rsidP="00936DAA">
            <w:pPr>
              <w:pStyle w:val="TableParagraph"/>
              <w:spacing w:line="198" w:lineRule="exact"/>
              <w:ind w:right="135"/>
              <w:rPr>
                <w:sz w:val="18"/>
                <w:lang w:val="it-IT"/>
              </w:rPr>
            </w:pPr>
          </w:p>
        </w:tc>
        <w:tc>
          <w:tcPr>
            <w:tcW w:w="4243" w:type="dxa"/>
            <w:gridSpan w:val="2"/>
            <w:tcBorders>
              <w:top w:val="nil"/>
              <w:bottom w:val="nil"/>
            </w:tcBorders>
          </w:tcPr>
          <w:p w:rsidR="00E93EC5" w:rsidRPr="007D5CF0" w:rsidRDefault="00E93EC5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E93EC5" w:rsidRPr="007D5CF0" w:rsidRDefault="00E93EC5" w:rsidP="0025157B">
            <w:pPr>
              <w:pStyle w:val="TableParagraph"/>
              <w:spacing w:line="198" w:lineRule="exact"/>
              <w:ind w:left="79" w:right="97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In una discussione con i compagni ,</w:t>
            </w:r>
          </w:p>
        </w:tc>
      </w:tr>
      <w:tr w:rsidR="00E93EC5" w:rsidTr="00E93EC5">
        <w:trPr>
          <w:trHeight w:hRule="exact" w:val="206"/>
        </w:trPr>
        <w:tc>
          <w:tcPr>
            <w:tcW w:w="4722" w:type="dxa"/>
            <w:gridSpan w:val="2"/>
            <w:tcBorders>
              <w:top w:val="nil"/>
              <w:bottom w:val="nil"/>
            </w:tcBorders>
          </w:tcPr>
          <w:p w:rsidR="00E93EC5" w:rsidRPr="007D5CF0" w:rsidRDefault="00E93EC5" w:rsidP="0025157B">
            <w:pPr>
              <w:rPr>
                <w:lang w:val="it-IT"/>
              </w:rPr>
            </w:pPr>
          </w:p>
        </w:tc>
        <w:tc>
          <w:tcPr>
            <w:tcW w:w="5528" w:type="dxa"/>
            <w:gridSpan w:val="2"/>
            <w:tcBorders>
              <w:top w:val="nil"/>
              <w:bottom w:val="nil"/>
            </w:tcBorders>
          </w:tcPr>
          <w:p w:rsidR="00E93EC5" w:rsidRPr="00936DAA" w:rsidRDefault="00E93EC5" w:rsidP="00936DAA">
            <w:pPr>
              <w:pStyle w:val="TableParagraph"/>
              <w:spacing w:line="198" w:lineRule="exact"/>
              <w:rPr>
                <w:sz w:val="18"/>
                <w:lang w:val="it-IT"/>
              </w:rPr>
            </w:pPr>
            <w:r w:rsidRPr="00936DAA">
              <w:rPr>
                <w:color w:val="231F20"/>
                <w:sz w:val="18"/>
                <w:lang w:val="it-IT"/>
              </w:rPr>
              <w:t>Esercitare   le   potenzialità   sensoriali,</w:t>
            </w:r>
            <w:r w:rsidR="00936DAA" w:rsidRPr="00936DAA">
              <w:rPr>
                <w:color w:val="231F20"/>
                <w:sz w:val="18"/>
                <w:lang w:val="it-IT"/>
              </w:rPr>
              <w:t xml:space="preserve"> conoscitive,   relazionali</w:t>
            </w:r>
            <w:r w:rsidR="00936DAA">
              <w:rPr>
                <w:color w:val="231F20"/>
                <w:sz w:val="18"/>
                <w:lang w:val="it-IT"/>
              </w:rPr>
              <w:t>,</w:t>
            </w:r>
          </w:p>
        </w:tc>
        <w:tc>
          <w:tcPr>
            <w:tcW w:w="4243" w:type="dxa"/>
            <w:gridSpan w:val="2"/>
            <w:tcBorders>
              <w:top w:val="nil"/>
              <w:bottom w:val="nil"/>
            </w:tcBorders>
          </w:tcPr>
          <w:p w:rsidR="00E93EC5" w:rsidRPr="00936DAA" w:rsidRDefault="00E93EC5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E93EC5" w:rsidRDefault="00E93EC5" w:rsidP="0025157B">
            <w:pPr>
              <w:pStyle w:val="TableParagraph"/>
              <w:spacing w:line="198" w:lineRule="exact"/>
              <w:ind w:left="79" w:right="97"/>
              <w:rPr>
                <w:sz w:val="18"/>
              </w:rPr>
            </w:pPr>
            <w:proofErr w:type="spellStart"/>
            <w:r>
              <w:rPr>
                <w:sz w:val="18"/>
              </w:rPr>
              <w:t>individuare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nell’ambiente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scolastico</w:t>
            </w:r>
            <w:proofErr w:type="spellEnd"/>
          </w:p>
        </w:tc>
      </w:tr>
      <w:tr w:rsidR="00E93EC5" w:rsidRPr="007D5CF0" w:rsidTr="00E93EC5">
        <w:trPr>
          <w:trHeight w:hRule="exact" w:val="206"/>
        </w:trPr>
        <w:tc>
          <w:tcPr>
            <w:tcW w:w="4722" w:type="dxa"/>
            <w:gridSpan w:val="2"/>
            <w:tcBorders>
              <w:top w:val="nil"/>
              <w:bottom w:val="nil"/>
            </w:tcBorders>
          </w:tcPr>
          <w:p w:rsidR="00E93EC5" w:rsidRDefault="00E93EC5" w:rsidP="0025157B"/>
        </w:tc>
        <w:tc>
          <w:tcPr>
            <w:tcW w:w="5528" w:type="dxa"/>
            <w:gridSpan w:val="2"/>
            <w:tcBorders>
              <w:top w:val="nil"/>
              <w:bottom w:val="nil"/>
            </w:tcBorders>
          </w:tcPr>
          <w:p w:rsidR="00E93EC5" w:rsidRPr="00936DAA" w:rsidRDefault="00E93EC5" w:rsidP="00936DAA">
            <w:pPr>
              <w:pStyle w:val="TableParagraph"/>
              <w:spacing w:line="198" w:lineRule="exact"/>
              <w:rPr>
                <w:sz w:val="18"/>
                <w:lang w:val="it-IT"/>
              </w:rPr>
            </w:pPr>
            <w:r w:rsidRPr="00936DAA">
              <w:rPr>
                <w:color w:val="231F20"/>
                <w:sz w:val="18"/>
                <w:lang w:val="it-IT"/>
              </w:rPr>
              <w:t>ritmiche    ed</w:t>
            </w:r>
            <w:r w:rsidR="00936DAA" w:rsidRPr="00936DAA">
              <w:rPr>
                <w:color w:val="231F20"/>
                <w:sz w:val="18"/>
                <w:lang w:val="it-IT"/>
              </w:rPr>
              <w:t xml:space="preserve"> espressive del corpo</w:t>
            </w:r>
          </w:p>
        </w:tc>
        <w:tc>
          <w:tcPr>
            <w:tcW w:w="4243" w:type="dxa"/>
            <w:gridSpan w:val="2"/>
            <w:tcBorders>
              <w:top w:val="nil"/>
              <w:bottom w:val="nil"/>
            </w:tcBorders>
          </w:tcPr>
          <w:p w:rsidR="00E93EC5" w:rsidRPr="00936DAA" w:rsidRDefault="00E93EC5" w:rsidP="0025157B">
            <w:pPr>
              <w:rPr>
                <w:lang w:val="it-IT"/>
              </w:rPr>
            </w:pPr>
          </w:p>
        </w:tc>
        <w:tc>
          <w:tcPr>
            <w:tcW w:w="30" w:type="dxa"/>
            <w:tcBorders>
              <w:top w:val="nil"/>
              <w:bottom w:val="nil"/>
            </w:tcBorders>
          </w:tcPr>
          <w:p w:rsidR="00E93EC5" w:rsidRPr="007D5CF0" w:rsidRDefault="00E93EC5" w:rsidP="0025157B">
            <w:pPr>
              <w:pStyle w:val="TableParagraph"/>
              <w:spacing w:line="198" w:lineRule="exact"/>
              <w:ind w:left="79" w:right="294"/>
              <w:rPr>
                <w:sz w:val="18"/>
                <w:lang w:val="it-IT"/>
              </w:rPr>
            </w:pPr>
            <w:r w:rsidRPr="007D5CF0">
              <w:rPr>
                <w:sz w:val="18"/>
                <w:lang w:val="it-IT"/>
              </w:rPr>
              <w:t>potenziali ed evidenti pericoli e</w:t>
            </w:r>
          </w:p>
        </w:tc>
      </w:tr>
      <w:tr w:rsidR="00E93EC5" w:rsidTr="00BF5D70">
        <w:trPr>
          <w:trHeight w:hRule="exact" w:val="206"/>
        </w:trPr>
        <w:tc>
          <w:tcPr>
            <w:tcW w:w="4722" w:type="dxa"/>
            <w:gridSpan w:val="2"/>
            <w:tcBorders>
              <w:top w:val="nil"/>
              <w:bottom w:val="single" w:sz="4" w:space="0" w:color="000000"/>
            </w:tcBorders>
          </w:tcPr>
          <w:p w:rsidR="00E93EC5" w:rsidRPr="007D5CF0" w:rsidRDefault="00E93EC5" w:rsidP="0025157B">
            <w:pPr>
              <w:rPr>
                <w:lang w:val="it-IT"/>
              </w:rPr>
            </w:pPr>
          </w:p>
        </w:tc>
        <w:tc>
          <w:tcPr>
            <w:tcW w:w="5528" w:type="dxa"/>
            <w:gridSpan w:val="2"/>
            <w:tcBorders>
              <w:top w:val="nil"/>
              <w:bottom w:val="single" w:sz="4" w:space="0" w:color="000000"/>
            </w:tcBorders>
          </w:tcPr>
          <w:p w:rsidR="00E93EC5" w:rsidRDefault="00E93EC5" w:rsidP="00936DAA">
            <w:pPr>
              <w:pStyle w:val="TableParagraph"/>
              <w:spacing w:line="198" w:lineRule="exact"/>
              <w:ind w:right="135"/>
              <w:rPr>
                <w:sz w:val="18"/>
              </w:rPr>
            </w:pPr>
          </w:p>
        </w:tc>
        <w:tc>
          <w:tcPr>
            <w:tcW w:w="4243" w:type="dxa"/>
            <w:gridSpan w:val="2"/>
            <w:tcBorders>
              <w:top w:val="nil"/>
              <w:bottom w:val="single" w:sz="4" w:space="0" w:color="000000"/>
            </w:tcBorders>
          </w:tcPr>
          <w:p w:rsidR="00E93EC5" w:rsidRDefault="00E93EC5" w:rsidP="0025157B"/>
        </w:tc>
        <w:tc>
          <w:tcPr>
            <w:tcW w:w="30" w:type="dxa"/>
            <w:tcBorders>
              <w:top w:val="nil"/>
              <w:bottom w:val="single" w:sz="4" w:space="0" w:color="000000"/>
            </w:tcBorders>
          </w:tcPr>
          <w:p w:rsidR="00E93EC5" w:rsidRDefault="00E93EC5" w:rsidP="0025157B">
            <w:pPr>
              <w:pStyle w:val="TableParagraph"/>
              <w:spacing w:line="198" w:lineRule="exact"/>
              <w:ind w:left="79" w:right="294"/>
              <w:rPr>
                <w:sz w:val="18"/>
              </w:rPr>
            </w:pPr>
            <w:proofErr w:type="spellStart"/>
            <w:r>
              <w:rPr>
                <w:sz w:val="18"/>
              </w:rPr>
              <w:t>ipotizzare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comportamenti</w:t>
            </w:r>
            <w:proofErr w:type="spellEnd"/>
            <w:r>
              <w:rPr>
                <w:sz w:val="18"/>
              </w:rPr>
              <w:t xml:space="preserve"> per</w:t>
            </w:r>
          </w:p>
        </w:tc>
      </w:tr>
    </w:tbl>
    <w:p w:rsidR="00857119" w:rsidRPr="00EF57B1" w:rsidRDefault="00857119" w:rsidP="00EF57B1"/>
    <w:sectPr w:rsidR="00857119" w:rsidRPr="00EF57B1" w:rsidSect="007A739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6AB8"/>
    <w:multiLevelType w:val="hybridMultilevel"/>
    <w:tmpl w:val="D1D0C3C8"/>
    <w:lvl w:ilvl="0" w:tplc="61F08878">
      <w:start w:val="1"/>
      <w:numFmt w:val="bullet"/>
      <w:lvlText w:val=""/>
      <w:lvlJc w:val="left"/>
      <w:pPr>
        <w:ind w:left="386" w:hanging="284"/>
      </w:pPr>
      <w:rPr>
        <w:rFonts w:ascii="Symbol" w:eastAsia="Symbol" w:hAnsi="Symbol" w:hint="default"/>
        <w:w w:val="100"/>
        <w:sz w:val="18"/>
        <w:szCs w:val="18"/>
      </w:rPr>
    </w:lvl>
    <w:lvl w:ilvl="1" w:tplc="D64E291C">
      <w:start w:val="1"/>
      <w:numFmt w:val="bullet"/>
      <w:lvlText w:val="•"/>
      <w:lvlJc w:val="left"/>
      <w:pPr>
        <w:ind w:left="989" w:hanging="284"/>
      </w:pPr>
      <w:rPr>
        <w:rFonts w:hint="default"/>
      </w:rPr>
    </w:lvl>
    <w:lvl w:ilvl="2" w:tplc="9894DA82">
      <w:start w:val="1"/>
      <w:numFmt w:val="bullet"/>
      <w:lvlText w:val="•"/>
      <w:lvlJc w:val="left"/>
      <w:pPr>
        <w:ind w:left="1599" w:hanging="284"/>
      </w:pPr>
      <w:rPr>
        <w:rFonts w:hint="default"/>
      </w:rPr>
    </w:lvl>
    <w:lvl w:ilvl="3" w:tplc="5CE89DCC">
      <w:start w:val="1"/>
      <w:numFmt w:val="bullet"/>
      <w:lvlText w:val="•"/>
      <w:lvlJc w:val="left"/>
      <w:pPr>
        <w:ind w:left="2209" w:hanging="284"/>
      </w:pPr>
      <w:rPr>
        <w:rFonts w:hint="default"/>
      </w:rPr>
    </w:lvl>
    <w:lvl w:ilvl="4" w:tplc="3EB65B92">
      <w:start w:val="1"/>
      <w:numFmt w:val="bullet"/>
      <w:lvlText w:val="•"/>
      <w:lvlJc w:val="left"/>
      <w:pPr>
        <w:ind w:left="2819" w:hanging="284"/>
      </w:pPr>
      <w:rPr>
        <w:rFonts w:hint="default"/>
      </w:rPr>
    </w:lvl>
    <w:lvl w:ilvl="5" w:tplc="8078E170">
      <w:start w:val="1"/>
      <w:numFmt w:val="bullet"/>
      <w:lvlText w:val="•"/>
      <w:lvlJc w:val="left"/>
      <w:pPr>
        <w:ind w:left="3428" w:hanging="284"/>
      </w:pPr>
      <w:rPr>
        <w:rFonts w:hint="default"/>
      </w:rPr>
    </w:lvl>
    <w:lvl w:ilvl="6" w:tplc="2B7C93CA">
      <w:start w:val="1"/>
      <w:numFmt w:val="bullet"/>
      <w:lvlText w:val="•"/>
      <w:lvlJc w:val="left"/>
      <w:pPr>
        <w:ind w:left="4038" w:hanging="284"/>
      </w:pPr>
      <w:rPr>
        <w:rFonts w:hint="default"/>
      </w:rPr>
    </w:lvl>
    <w:lvl w:ilvl="7" w:tplc="1BC478F4">
      <w:start w:val="1"/>
      <w:numFmt w:val="bullet"/>
      <w:lvlText w:val="•"/>
      <w:lvlJc w:val="left"/>
      <w:pPr>
        <w:ind w:left="4648" w:hanging="284"/>
      </w:pPr>
      <w:rPr>
        <w:rFonts w:hint="default"/>
      </w:rPr>
    </w:lvl>
    <w:lvl w:ilvl="8" w:tplc="C09A4BB2">
      <w:start w:val="1"/>
      <w:numFmt w:val="bullet"/>
      <w:lvlText w:val="•"/>
      <w:lvlJc w:val="left"/>
      <w:pPr>
        <w:ind w:left="5258" w:hanging="284"/>
      </w:pPr>
      <w:rPr>
        <w:rFonts w:hint="default"/>
      </w:rPr>
    </w:lvl>
  </w:abstractNum>
  <w:abstractNum w:abstractNumId="1">
    <w:nsid w:val="459D4E9C"/>
    <w:multiLevelType w:val="hybridMultilevel"/>
    <w:tmpl w:val="EB442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C2510"/>
    <w:multiLevelType w:val="hybridMultilevel"/>
    <w:tmpl w:val="FD1E13A8"/>
    <w:lvl w:ilvl="0" w:tplc="A43AB61C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160A2"/>
    <w:multiLevelType w:val="hybridMultilevel"/>
    <w:tmpl w:val="E966B204"/>
    <w:lvl w:ilvl="0" w:tplc="A43AB61C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0" w:hanging="360"/>
      </w:pPr>
    </w:lvl>
    <w:lvl w:ilvl="2" w:tplc="0410001B" w:tentative="1">
      <w:start w:val="1"/>
      <w:numFmt w:val="lowerRoman"/>
      <w:lvlText w:val="%3."/>
      <w:lvlJc w:val="right"/>
      <w:pPr>
        <w:ind w:left="1870" w:hanging="180"/>
      </w:pPr>
    </w:lvl>
    <w:lvl w:ilvl="3" w:tplc="0410000F" w:tentative="1">
      <w:start w:val="1"/>
      <w:numFmt w:val="decimal"/>
      <w:lvlText w:val="%4."/>
      <w:lvlJc w:val="left"/>
      <w:pPr>
        <w:ind w:left="2590" w:hanging="360"/>
      </w:pPr>
    </w:lvl>
    <w:lvl w:ilvl="4" w:tplc="04100019" w:tentative="1">
      <w:start w:val="1"/>
      <w:numFmt w:val="lowerLetter"/>
      <w:lvlText w:val="%5."/>
      <w:lvlJc w:val="left"/>
      <w:pPr>
        <w:ind w:left="3310" w:hanging="360"/>
      </w:pPr>
    </w:lvl>
    <w:lvl w:ilvl="5" w:tplc="0410001B" w:tentative="1">
      <w:start w:val="1"/>
      <w:numFmt w:val="lowerRoman"/>
      <w:lvlText w:val="%6."/>
      <w:lvlJc w:val="right"/>
      <w:pPr>
        <w:ind w:left="4030" w:hanging="180"/>
      </w:pPr>
    </w:lvl>
    <w:lvl w:ilvl="6" w:tplc="0410000F" w:tentative="1">
      <w:start w:val="1"/>
      <w:numFmt w:val="decimal"/>
      <w:lvlText w:val="%7."/>
      <w:lvlJc w:val="left"/>
      <w:pPr>
        <w:ind w:left="4750" w:hanging="360"/>
      </w:pPr>
    </w:lvl>
    <w:lvl w:ilvl="7" w:tplc="04100019" w:tentative="1">
      <w:start w:val="1"/>
      <w:numFmt w:val="lowerLetter"/>
      <w:lvlText w:val="%8."/>
      <w:lvlJc w:val="left"/>
      <w:pPr>
        <w:ind w:left="5470" w:hanging="360"/>
      </w:pPr>
    </w:lvl>
    <w:lvl w:ilvl="8" w:tplc="0410001B" w:tentative="1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A7392"/>
    <w:rsid w:val="00027D6E"/>
    <w:rsid w:val="000C2557"/>
    <w:rsid w:val="001460E9"/>
    <w:rsid w:val="00187778"/>
    <w:rsid w:val="0022444E"/>
    <w:rsid w:val="0025157B"/>
    <w:rsid w:val="003259BC"/>
    <w:rsid w:val="00330009"/>
    <w:rsid w:val="00333BBC"/>
    <w:rsid w:val="00376F58"/>
    <w:rsid w:val="003C5F34"/>
    <w:rsid w:val="003F2665"/>
    <w:rsid w:val="003F62DA"/>
    <w:rsid w:val="00410B3E"/>
    <w:rsid w:val="00417FA1"/>
    <w:rsid w:val="00494951"/>
    <w:rsid w:val="004D712A"/>
    <w:rsid w:val="004E3B25"/>
    <w:rsid w:val="0052293C"/>
    <w:rsid w:val="0053171E"/>
    <w:rsid w:val="005B207D"/>
    <w:rsid w:val="006561C7"/>
    <w:rsid w:val="00671073"/>
    <w:rsid w:val="007A7392"/>
    <w:rsid w:val="00857119"/>
    <w:rsid w:val="008E2BCD"/>
    <w:rsid w:val="00936DAA"/>
    <w:rsid w:val="009765A9"/>
    <w:rsid w:val="00A54C48"/>
    <w:rsid w:val="00AF07A4"/>
    <w:rsid w:val="00AF1635"/>
    <w:rsid w:val="00B15F3A"/>
    <w:rsid w:val="00B241AC"/>
    <w:rsid w:val="00B43078"/>
    <w:rsid w:val="00BF5D70"/>
    <w:rsid w:val="00C364DF"/>
    <w:rsid w:val="00D12A4C"/>
    <w:rsid w:val="00D36B9C"/>
    <w:rsid w:val="00D53FE1"/>
    <w:rsid w:val="00E32E0A"/>
    <w:rsid w:val="00E93EC5"/>
    <w:rsid w:val="00EF57B1"/>
    <w:rsid w:val="00EF58B0"/>
    <w:rsid w:val="00F047C5"/>
    <w:rsid w:val="00F7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73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7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A7392"/>
    <w:pPr>
      <w:widowControl w:val="0"/>
      <w:spacing w:after="0" w:line="240" w:lineRule="auto"/>
    </w:pPr>
    <w:rPr>
      <w:lang w:val="en-US"/>
    </w:rPr>
  </w:style>
  <w:style w:type="table" w:customStyle="1" w:styleId="TableNormal1">
    <w:name w:val="Table Normal1"/>
    <w:uiPriority w:val="2"/>
    <w:semiHidden/>
    <w:unhideWhenUsed/>
    <w:qFormat/>
    <w:rsid w:val="007A739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F57B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F57B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430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4074</Words>
  <Characters>23224</Characters>
  <Application>Microsoft Office Word</Application>
  <DocSecurity>0</DocSecurity>
  <Lines>193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2016-05-16T13:03:00Z</dcterms:created>
  <dcterms:modified xsi:type="dcterms:W3CDTF">2016-05-16T13:03:00Z</dcterms:modified>
</cp:coreProperties>
</file>